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9A" w:rsidRPr="00261DF4" w:rsidRDefault="007D1DC3" w:rsidP="007C56DE">
      <w:pPr>
        <w:spacing w:after="0" w:line="360" w:lineRule="auto"/>
        <w:jc w:val="right"/>
        <w:rPr>
          <w:b/>
        </w:rPr>
      </w:pPr>
      <w:r w:rsidRPr="007D1DC3">
        <w:rPr>
          <w:b/>
        </w:rPr>
        <w:t xml:space="preserve">Проект </w:t>
      </w:r>
    </w:p>
    <w:p w:rsidR="007C56DE" w:rsidRPr="00BC7AE3" w:rsidRDefault="00BC7AE3" w:rsidP="0070009A">
      <w:pPr>
        <w:spacing w:after="0" w:line="360" w:lineRule="auto"/>
        <w:jc w:val="center"/>
        <w:rPr>
          <w:b/>
        </w:rPr>
      </w:pPr>
      <w:r w:rsidRPr="00BC7AE3">
        <w:rPr>
          <w:b/>
        </w:rPr>
        <w:t>РЕШЕНИЕ</w:t>
      </w:r>
    </w:p>
    <w:p w:rsidR="007D1DC3" w:rsidRPr="007D1DC3" w:rsidRDefault="007D1DC3" w:rsidP="007B740E">
      <w:pPr>
        <w:spacing w:after="0" w:line="240" w:lineRule="auto"/>
        <w:jc w:val="center"/>
        <w:rPr>
          <w:b/>
        </w:rPr>
      </w:pPr>
      <w:r w:rsidRPr="007D1DC3">
        <w:rPr>
          <w:b/>
        </w:rPr>
        <w:t>расширенно</w:t>
      </w:r>
      <w:r w:rsidR="00EA14E4">
        <w:rPr>
          <w:b/>
        </w:rPr>
        <w:t>го</w:t>
      </w:r>
      <w:r w:rsidRPr="007D1DC3">
        <w:rPr>
          <w:b/>
        </w:rPr>
        <w:t xml:space="preserve">  заседани</w:t>
      </w:r>
      <w:r w:rsidR="00EA14E4">
        <w:rPr>
          <w:b/>
        </w:rPr>
        <w:t>я</w:t>
      </w:r>
      <w:r w:rsidRPr="007D1DC3">
        <w:rPr>
          <w:b/>
        </w:rPr>
        <w:t xml:space="preserve"> Ученого совета ФГУП «ВНИРО» </w:t>
      </w:r>
      <w:r w:rsidR="00733537">
        <w:rPr>
          <w:b/>
        </w:rPr>
        <w:t xml:space="preserve">совместно </w:t>
      </w:r>
      <w:r w:rsidRPr="007D1DC3">
        <w:rPr>
          <w:b/>
        </w:rPr>
        <w:t>с Межведомственной ихтиологической комиссии (МИК)</w:t>
      </w:r>
      <w:r w:rsidR="00EA14E4">
        <w:rPr>
          <w:b/>
        </w:rPr>
        <w:t xml:space="preserve"> и</w:t>
      </w:r>
      <w:r w:rsidRPr="007D1DC3">
        <w:rPr>
          <w:b/>
        </w:rPr>
        <w:t xml:space="preserve"> </w:t>
      </w:r>
    </w:p>
    <w:p w:rsidR="007D1DC3" w:rsidRPr="007D1DC3" w:rsidRDefault="007D1DC3" w:rsidP="007B740E">
      <w:pPr>
        <w:spacing w:after="0" w:line="240" w:lineRule="auto"/>
        <w:jc w:val="center"/>
        <w:rPr>
          <w:b/>
        </w:rPr>
      </w:pPr>
      <w:r w:rsidRPr="007D1DC3">
        <w:rPr>
          <w:b/>
        </w:rPr>
        <w:t>Научн</w:t>
      </w:r>
      <w:r w:rsidR="002018DD">
        <w:rPr>
          <w:b/>
        </w:rPr>
        <w:t xml:space="preserve">ым </w:t>
      </w:r>
      <w:r w:rsidRPr="007D1DC3">
        <w:rPr>
          <w:b/>
        </w:rPr>
        <w:t>совет</w:t>
      </w:r>
      <w:r w:rsidR="00EA14E4">
        <w:rPr>
          <w:b/>
        </w:rPr>
        <w:t>ом</w:t>
      </w:r>
      <w:r w:rsidRPr="007D1DC3">
        <w:rPr>
          <w:b/>
        </w:rPr>
        <w:t xml:space="preserve"> </w:t>
      </w:r>
      <w:r w:rsidR="00BC7AE3">
        <w:rPr>
          <w:b/>
        </w:rPr>
        <w:t xml:space="preserve">ОБН </w:t>
      </w:r>
      <w:r w:rsidRPr="007D1DC3">
        <w:rPr>
          <w:b/>
        </w:rPr>
        <w:t>РАН по гидробиологии и ихтиологии</w:t>
      </w:r>
    </w:p>
    <w:p w:rsidR="007D1DC3" w:rsidRDefault="007D1DC3" w:rsidP="007B740E">
      <w:pPr>
        <w:spacing w:after="0" w:line="240" w:lineRule="auto"/>
        <w:jc w:val="center"/>
        <w:rPr>
          <w:b/>
        </w:rPr>
      </w:pPr>
      <w:r w:rsidRPr="007D1DC3">
        <w:rPr>
          <w:b/>
        </w:rPr>
        <w:t>«Перспективы развития осетрового хозяйства Каспия»</w:t>
      </w:r>
    </w:p>
    <w:p w:rsidR="0070009A" w:rsidRDefault="0070009A" w:rsidP="0070009A">
      <w:pPr>
        <w:spacing w:after="0" w:line="360" w:lineRule="auto"/>
        <w:jc w:val="both"/>
        <w:rPr>
          <w:b/>
        </w:rPr>
      </w:pPr>
    </w:p>
    <w:p w:rsidR="00411D0A" w:rsidRDefault="0070009A" w:rsidP="0070009A">
      <w:pPr>
        <w:spacing w:after="0" w:line="360" w:lineRule="auto"/>
        <w:jc w:val="both"/>
        <w:rPr>
          <w:b/>
        </w:rPr>
      </w:pPr>
      <w:r>
        <w:rPr>
          <w:b/>
        </w:rPr>
        <w:t>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 октября 2014 года</w:t>
      </w:r>
    </w:p>
    <w:p w:rsidR="0070009A" w:rsidRPr="007D1DC3" w:rsidRDefault="0070009A" w:rsidP="0070009A">
      <w:pPr>
        <w:spacing w:after="0" w:line="360" w:lineRule="auto"/>
        <w:jc w:val="both"/>
        <w:rPr>
          <w:b/>
        </w:rPr>
      </w:pPr>
    </w:p>
    <w:p w:rsidR="0072467C" w:rsidRPr="0072467C" w:rsidRDefault="009E4468" w:rsidP="00261DF4">
      <w:pPr>
        <w:pStyle w:val="a3"/>
        <w:numPr>
          <w:ilvl w:val="0"/>
          <w:numId w:val="1"/>
        </w:numPr>
        <w:jc w:val="both"/>
      </w:pPr>
      <w:r>
        <w:t xml:space="preserve">Провести </w:t>
      </w:r>
      <w:r w:rsidR="0068359B">
        <w:t xml:space="preserve">научно-исследовательские и экспериментальные работы </w:t>
      </w:r>
      <w:r>
        <w:t xml:space="preserve">по определению оптимальной </w:t>
      </w:r>
      <w:r w:rsidR="0068359B">
        <w:t xml:space="preserve">массы </w:t>
      </w:r>
      <w:r>
        <w:t xml:space="preserve">молоди, выпускаемой осетровыми рыбоводными заводами Волжско-Каспийского бассейна </w:t>
      </w:r>
      <w:r w:rsidR="0072467C">
        <w:t xml:space="preserve">с </w:t>
      </w:r>
      <w:r w:rsidR="0072467C" w:rsidRPr="0072467C">
        <w:t>использов</w:t>
      </w:r>
      <w:r w:rsidR="0072467C" w:rsidRPr="0072467C">
        <w:t>а</w:t>
      </w:r>
      <w:r w:rsidR="0072467C" w:rsidRPr="0072467C">
        <w:t>нием механичес</w:t>
      </w:r>
      <w:r w:rsidR="0072467C">
        <w:t>кого</w:t>
      </w:r>
      <w:r w:rsidR="00AE76E1">
        <w:t xml:space="preserve"> </w:t>
      </w:r>
      <w:r w:rsidR="0068359B">
        <w:t xml:space="preserve">мечения </w:t>
      </w:r>
      <w:r w:rsidR="00AE76E1">
        <w:t>и генетическо</w:t>
      </w:r>
      <w:r w:rsidR="0068359B">
        <w:t xml:space="preserve">й идентификации </w:t>
      </w:r>
      <w:r w:rsidR="00AE76E1">
        <w:t xml:space="preserve">молоди и </w:t>
      </w:r>
      <w:r w:rsidR="0072467C" w:rsidRPr="0072467C">
        <w:t>производителей.</w:t>
      </w:r>
    </w:p>
    <w:p w:rsidR="0072467C" w:rsidRDefault="009E4468" w:rsidP="00261DF4">
      <w:pPr>
        <w:pStyle w:val="a3"/>
        <w:numPr>
          <w:ilvl w:val="1"/>
          <w:numId w:val="1"/>
        </w:numPr>
        <w:spacing w:after="0"/>
        <w:jc w:val="both"/>
      </w:pPr>
      <w:r>
        <w:t>Разработать программу проведения масштабных исследований на базе ФГУП «</w:t>
      </w:r>
      <w:proofErr w:type="spellStart"/>
      <w:r>
        <w:t>КаспНИРХ</w:t>
      </w:r>
      <w:proofErr w:type="spellEnd"/>
      <w:r>
        <w:t>» и осетровых рыбоводных заводов Вол</w:t>
      </w:r>
      <w:r>
        <w:t>ж</w:t>
      </w:r>
      <w:r>
        <w:t xml:space="preserve">ско-Каспийского бассейна по оценке вклада </w:t>
      </w:r>
      <w:proofErr w:type="spellStart"/>
      <w:r>
        <w:t>разноразмерных</w:t>
      </w:r>
      <w:proofErr w:type="spellEnd"/>
      <w:r>
        <w:t xml:space="preserve"> групп молоди </w:t>
      </w:r>
      <w:r w:rsidR="00DB14EC">
        <w:t xml:space="preserve">русского осетра, белуги и севрюги </w:t>
      </w:r>
      <w:r>
        <w:t xml:space="preserve">(средняя </w:t>
      </w:r>
      <w:r w:rsidR="0068359B">
        <w:t>масса</w:t>
      </w:r>
      <w:r>
        <w:t xml:space="preserve"> – </w:t>
      </w:r>
      <w:r w:rsidR="0070009A">
        <w:t xml:space="preserve">2-3, </w:t>
      </w:r>
      <w:r w:rsidR="0068359B">
        <w:t>4-6</w:t>
      </w:r>
      <w:r w:rsidR="0070009A">
        <w:t>,</w:t>
      </w:r>
      <w:r>
        <w:t xml:space="preserve"> </w:t>
      </w:r>
      <w:r w:rsidR="0068359B">
        <w:t>10-</w:t>
      </w:r>
      <w:r>
        <w:t>1</w:t>
      </w:r>
      <w:r w:rsidR="0068359B">
        <w:t>2</w:t>
      </w:r>
      <w:r w:rsidR="0070009A">
        <w:t>,</w:t>
      </w:r>
      <w:r>
        <w:t xml:space="preserve"> </w:t>
      </w:r>
      <w:r w:rsidR="0068359B">
        <w:t>18-</w:t>
      </w:r>
      <w:r>
        <w:t>20 г)  в пополнение природных популяций осетровых в</w:t>
      </w:r>
      <w:r>
        <w:t>и</w:t>
      </w:r>
      <w:r>
        <w:t>дов</w:t>
      </w:r>
      <w:r w:rsidR="00DB14EC">
        <w:t xml:space="preserve"> рыб</w:t>
      </w:r>
      <w:r w:rsidR="0072467C">
        <w:t>.</w:t>
      </w:r>
      <w:r>
        <w:t xml:space="preserve"> </w:t>
      </w:r>
    </w:p>
    <w:p w:rsidR="009E4468" w:rsidRPr="00AE76E1" w:rsidRDefault="009E4468" w:rsidP="00261DF4">
      <w:pPr>
        <w:spacing w:after="0"/>
        <w:ind w:left="708" w:firstLine="708"/>
        <w:jc w:val="both"/>
        <w:rPr>
          <w:i/>
        </w:rPr>
      </w:pPr>
      <w:r w:rsidRPr="00AE76E1">
        <w:rPr>
          <w:i/>
        </w:rPr>
        <w:t>ФГУП «ВНИРО», ФГУП «</w:t>
      </w:r>
      <w:proofErr w:type="spellStart"/>
      <w:r w:rsidRPr="00AE76E1">
        <w:rPr>
          <w:i/>
        </w:rPr>
        <w:t>КаспНИРХ</w:t>
      </w:r>
      <w:proofErr w:type="spellEnd"/>
      <w:r w:rsidR="00DB14EC">
        <w:rPr>
          <w:i/>
        </w:rPr>
        <w:t>»</w:t>
      </w:r>
      <w:r w:rsidRPr="00AE76E1">
        <w:rPr>
          <w:i/>
        </w:rPr>
        <w:t xml:space="preserve"> </w:t>
      </w:r>
      <w:r w:rsidRPr="00AE76E1">
        <w:rPr>
          <w:i/>
        </w:rPr>
        <w:tab/>
      </w:r>
      <w:r w:rsidR="0070009A">
        <w:rPr>
          <w:i/>
        </w:rPr>
        <w:t>-</w:t>
      </w:r>
      <w:r w:rsidR="0072467C" w:rsidRPr="00AE76E1">
        <w:rPr>
          <w:i/>
        </w:rPr>
        <w:t xml:space="preserve">  </w:t>
      </w:r>
      <w:r w:rsidR="00AC3214">
        <w:rPr>
          <w:i/>
        </w:rPr>
        <w:tab/>
      </w:r>
      <w:r w:rsidR="0068359B">
        <w:rPr>
          <w:i/>
        </w:rPr>
        <w:t>2</w:t>
      </w:r>
      <w:r w:rsidRPr="00AE76E1">
        <w:rPr>
          <w:i/>
        </w:rPr>
        <w:t xml:space="preserve">5 декабря 2014 </w:t>
      </w:r>
    </w:p>
    <w:p w:rsidR="0072467C" w:rsidRDefault="009E4468" w:rsidP="00261DF4">
      <w:pPr>
        <w:pStyle w:val="a3"/>
        <w:numPr>
          <w:ilvl w:val="1"/>
          <w:numId w:val="1"/>
        </w:numPr>
        <w:spacing w:after="0"/>
        <w:jc w:val="both"/>
      </w:pPr>
      <w:r>
        <w:t xml:space="preserve">Выполнить программу исследований, включая </w:t>
      </w:r>
      <w:r w:rsidR="0072467C">
        <w:t>массовое мечение, количественный и качественный учет молоди, ге</w:t>
      </w:r>
      <w:r>
        <w:t>н</w:t>
      </w:r>
      <w:r w:rsidR="0068359B">
        <w:t>етическую иде</w:t>
      </w:r>
      <w:r w:rsidR="0068359B">
        <w:t>н</w:t>
      </w:r>
      <w:r w:rsidR="0068359B">
        <w:t xml:space="preserve">тификацию </w:t>
      </w:r>
      <w:r w:rsidR="0072467C">
        <w:t xml:space="preserve">производителей, </w:t>
      </w:r>
      <w:r>
        <w:t>проведение специализированных уче</w:t>
      </w:r>
      <w:r>
        <w:t>т</w:t>
      </w:r>
      <w:r>
        <w:t xml:space="preserve">ных съемок молоди </w:t>
      </w:r>
      <w:r w:rsidR="0072467C">
        <w:t xml:space="preserve">с целью определения выживаемости различных массовых групп. </w:t>
      </w:r>
    </w:p>
    <w:p w:rsidR="00BC7AE3" w:rsidRDefault="009E4468" w:rsidP="00261DF4">
      <w:pPr>
        <w:spacing w:after="0"/>
        <w:ind w:left="1416"/>
        <w:jc w:val="both"/>
        <w:rPr>
          <w:i/>
        </w:rPr>
      </w:pPr>
      <w:r w:rsidRPr="00AE76E1">
        <w:rPr>
          <w:i/>
        </w:rPr>
        <w:t>ФГУП «ВНИРО», ФГУП «</w:t>
      </w:r>
      <w:proofErr w:type="spellStart"/>
      <w:r w:rsidRPr="00AE76E1">
        <w:rPr>
          <w:i/>
        </w:rPr>
        <w:t>КаспНИРХ</w:t>
      </w:r>
      <w:proofErr w:type="spellEnd"/>
      <w:r w:rsidRPr="00AE76E1">
        <w:rPr>
          <w:i/>
        </w:rPr>
        <w:t xml:space="preserve">», Управление </w:t>
      </w:r>
      <w:proofErr w:type="spellStart"/>
      <w:r w:rsidRPr="00AE76E1">
        <w:rPr>
          <w:i/>
        </w:rPr>
        <w:t>аквакульт</w:t>
      </w:r>
      <w:r w:rsidRPr="00AE76E1">
        <w:rPr>
          <w:i/>
        </w:rPr>
        <w:t>у</w:t>
      </w:r>
      <w:r w:rsidRPr="00AE76E1">
        <w:rPr>
          <w:i/>
        </w:rPr>
        <w:t>ры</w:t>
      </w:r>
      <w:proofErr w:type="spellEnd"/>
      <w:r w:rsidR="00274CB1">
        <w:rPr>
          <w:i/>
        </w:rPr>
        <w:t xml:space="preserve"> </w:t>
      </w:r>
      <w:proofErr w:type="spellStart"/>
      <w:r w:rsidR="00274CB1">
        <w:rPr>
          <w:i/>
        </w:rPr>
        <w:t>Росрыболовства</w:t>
      </w:r>
      <w:proofErr w:type="spellEnd"/>
      <w:r w:rsidRPr="00AE76E1">
        <w:rPr>
          <w:i/>
        </w:rPr>
        <w:t xml:space="preserve">, </w:t>
      </w:r>
      <w:proofErr w:type="spellStart"/>
      <w:r w:rsidRPr="00AE76E1">
        <w:rPr>
          <w:i/>
        </w:rPr>
        <w:t>Севкаспрыбвод</w:t>
      </w:r>
      <w:proofErr w:type="spellEnd"/>
      <w:r w:rsidRPr="00AE76E1">
        <w:rPr>
          <w:i/>
        </w:rPr>
        <w:t xml:space="preserve">, </w:t>
      </w:r>
      <w:proofErr w:type="spellStart"/>
      <w:r w:rsidRPr="00AE76E1">
        <w:rPr>
          <w:i/>
        </w:rPr>
        <w:t>Нижневолжрыбвод</w:t>
      </w:r>
      <w:proofErr w:type="spellEnd"/>
      <w:r w:rsidR="0070009A">
        <w:rPr>
          <w:i/>
        </w:rPr>
        <w:t xml:space="preserve"> </w:t>
      </w:r>
      <w:r w:rsidR="00BC7AE3">
        <w:rPr>
          <w:i/>
        </w:rPr>
        <w:t>–</w:t>
      </w:r>
      <w:r w:rsidRPr="00AE76E1">
        <w:rPr>
          <w:i/>
        </w:rPr>
        <w:t xml:space="preserve"> </w:t>
      </w:r>
    </w:p>
    <w:p w:rsidR="00411D0A" w:rsidRDefault="009E4468" w:rsidP="00261DF4">
      <w:pPr>
        <w:spacing w:after="0"/>
        <w:ind w:left="1416"/>
        <w:jc w:val="both"/>
        <w:rPr>
          <w:i/>
        </w:rPr>
      </w:pPr>
      <w:r w:rsidRPr="00AE76E1">
        <w:rPr>
          <w:i/>
        </w:rPr>
        <w:t xml:space="preserve"> </w:t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Pr="00AE76E1">
        <w:rPr>
          <w:i/>
        </w:rPr>
        <w:t>в течение 2015 -2017</w:t>
      </w:r>
      <w:r w:rsidR="0072467C" w:rsidRPr="00AE76E1">
        <w:rPr>
          <w:i/>
        </w:rPr>
        <w:t xml:space="preserve"> гг.</w:t>
      </w:r>
    </w:p>
    <w:p w:rsidR="00AE76E1" w:rsidRPr="00AE76E1" w:rsidRDefault="00AE76E1" w:rsidP="00261DF4">
      <w:pPr>
        <w:spacing w:after="0"/>
        <w:ind w:left="1134"/>
        <w:jc w:val="both"/>
        <w:rPr>
          <w:i/>
        </w:rPr>
      </w:pPr>
    </w:p>
    <w:p w:rsidR="00AE76E1" w:rsidRDefault="00BA1834" w:rsidP="00261DF4">
      <w:pPr>
        <w:pStyle w:val="a3"/>
        <w:numPr>
          <w:ilvl w:val="0"/>
          <w:numId w:val="1"/>
        </w:numPr>
        <w:jc w:val="both"/>
      </w:pPr>
      <w:r>
        <w:t>Осуществить техническую и технологическую модернизацию осетр</w:t>
      </w:r>
      <w:r>
        <w:t>о</w:t>
      </w:r>
      <w:r>
        <w:t xml:space="preserve">вых рыбоводных заводов с учетом оптимальной </w:t>
      </w:r>
      <w:r w:rsidR="0068359B">
        <w:t xml:space="preserve">средней массы </w:t>
      </w:r>
      <w:r>
        <w:t>выпу</w:t>
      </w:r>
      <w:r>
        <w:t>с</w:t>
      </w:r>
      <w:r>
        <w:t xml:space="preserve">каемой молоди, современного уровня технического и технологического обеспечения </w:t>
      </w:r>
      <w:proofErr w:type="spellStart"/>
      <w:r>
        <w:t>аквакультуры</w:t>
      </w:r>
      <w:proofErr w:type="spellEnd"/>
      <w:r>
        <w:t>, создания специализированных регионал</w:t>
      </w:r>
      <w:r>
        <w:t>ь</w:t>
      </w:r>
      <w:r>
        <w:t xml:space="preserve">ных </w:t>
      </w:r>
      <w:r w:rsidR="0068359B">
        <w:t xml:space="preserve">центров </w:t>
      </w:r>
      <w:r>
        <w:t>по содержанию маточных стад</w:t>
      </w:r>
      <w:r w:rsidR="0068359B">
        <w:t>.</w:t>
      </w:r>
      <w:r>
        <w:t xml:space="preserve">  </w:t>
      </w:r>
    </w:p>
    <w:p w:rsidR="00BA1834" w:rsidRDefault="00BA1834" w:rsidP="00261DF4">
      <w:pPr>
        <w:spacing w:after="0" w:line="240" w:lineRule="auto"/>
        <w:ind w:left="1416"/>
        <w:jc w:val="both"/>
      </w:pPr>
      <w:proofErr w:type="spellStart"/>
      <w:r w:rsidRPr="00AE76E1">
        <w:rPr>
          <w:i/>
        </w:rPr>
        <w:t>Росрыболовство</w:t>
      </w:r>
      <w:proofErr w:type="spellEnd"/>
      <w:r w:rsidRPr="00AE76E1">
        <w:rPr>
          <w:i/>
        </w:rPr>
        <w:t xml:space="preserve"> в рамках Государственной программы по ра</w:t>
      </w:r>
      <w:r w:rsidRPr="00AE76E1">
        <w:rPr>
          <w:i/>
        </w:rPr>
        <w:t>з</w:t>
      </w:r>
      <w:r w:rsidRPr="00AE76E1">
        <w:rPr>
          <w:i/>
        </w:rPr>
        <w:t xml:space="preserve">витию </w:t>
      </w:r>
      <w:proofErr w:type="spellStart"/>
      <w:r w:rsidRPr="00AE76E1">
        <w:rPr>
          <w:i/>
        </w:rPr>
        <w:t>рыбохозяйственного</w:t>
      </w:r>
      <w:proofErr w:type="spellEnd"/>
      <w:r w:rsidRPr="00AE76E1">
        <w:rPr>
          <w:i/>
        </w:rPr>
        <w:t xml:space="preserve"> комплекса</w:t>
      </w:r>
      <w:r w:rsidR="00AE76E1">
        <w:rPr>
          <w:i/>
        </w:rPr>
        <w:t xml:space="preserve"> </w:t>
      </w:r>
      <w:r w:rsidR="0070009A">
        <w:rPr>
          <w:i/>
        </w:rPr>
        <w:t>-</w:t>
      </w:r>
      <w:r w:rsidR="00AE76E1">
        <w:rPr>
          <w:i/>
        </w:rPr>
        <w:t xml:space="preserve">  в течение </w:t>
      </w:r>
      <w:r w:rsidR="00AE76E1" w:rsidRPr="00AE76E1">
        <w:rPr>
          <w:i/>
        </w:rPr>
        <w:t>2015-2020 гг.</w:t>
      </w:r>
      <w:r w:rsidR="00AE76E1" w:rsidRPr="00AE76E1">
        <w:rPr>
          <w:i/>
        </w:rPr>
        <w:tab/>
      </w:r>
      <w:r w:rsidR="00AE76E1">
        <w:tab/>
      </w:r>
    </w:p>
    <w:p w:rsidR="00274CB1" w:rsidRDefault="00274CB1" w:rsidP="00261DF4">
      <w:pPr>
        <w:pStyle w:val="a3"/>
        <w:numPr>
          <w:ilvl w:val="0"/>
          <w:numId w:val="1"/>
        </w:numPr>
        <w:jc w:val="both"/>
      </w:pPr>
      <w:r>
        <w:lastRenderedPageBreak/>
        <w:t>Совместно с Республикой Казахстан провести исследования по оценке приёмной ёмкости северной части Каспийского моря для молоди и взрослых особей осетровых</w:t>
      </w:r>
      <w:r w:rsidR="0068359B">
        <w:t>.</w:t>
      </w:r>
    </w:p>
    <w:p w:rsidR="00274CB1" w:rsidRPr="00274CB1" w:rsidRDefault="00274CB1" w:rsidP="00261DF4">
      <w:pPr>
        <w:ind w:left="1416"/>
        <w:jc w:val="both"/>
        <w:rPr>
          <w:i/>
        </w:rPr>
      </w:pPr>
      <w:r w:rsidRPr="00274CB1">
        <w:rPr>
          <w:i/>
        </w:rPr>
        <w:t>ФГУП «ВНИРО», ФГУП «</w:t>
      </w:r>
      <w:proofErr w:type="spellStart"/>
      <w:r w:rsidRPr="00274CB1">
        <w:rPr>
          <w:i/>
        </w:rPr>
        <w:t>КаспНИРХ</w:t>
      </w:r>
      <w:proofErr w:type="spellEnd"/>
      <w:r w:rsidRPr="00274CB1">
        <w:rPr>
          <w:i/>
        </w:rPr>
        <w:t>»,</w:t>
      </w:r>
      <w:r>
        <w:rPr>
          <w:i/>
        </w:rPr>
        <w:t xml:space="preserve"> </w:t>
      </w:r>
      <w:proofErr w:type="spellStart"/>
      <w:r w:rsidRPr="00274CB1">
        <w:rPr>
          <w:i/>
        </w:rPr>
        <w:t>КазНИИРХ</w:t>
      </w:r>
      <w:proofErr w:type="spellEnd"/>
      <w:r w:rsidRPr="00274CB1">
        <w:rPr>
          <w:i/>
        </w:rPr>
        <w:t xml:space="preserve"> (Республика Казахстан</w:t>
      </w:r>
      <w:r>
        <w:rPr>
          <w:i/>
        </w:rPr>
        <w:t>)</w:t>
      </w:r>
      <w:r w:rsidR="0070009A">
        <w:rPr>
          <w:i/>
        </w:rPr>
        <w:t xml:space="preserve"> - </w:t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Pr="00274CB1">
        <w:rPr>
          <w:i/>
        </w:rPr>
        <w:t>в течение 2016- 2017 гг.</w:t>
      </w:r>
    </w:p>
    <w:p w:rsidR="00DB14EC" w:rsidRPr="00DB14EC" w:rsidRDefault="00DB14EC" w:rsidP="00261DF4">
      <w:pPr>
        <w:pStyle w:val="a3"/>
        <w:numPr>
          <w:ilvl w:val="0"/>
          <w:numId w:val="1"/>
        </w:numPr>
        <w:jc w:val="both"/>
      </w:pPr>
      <w:r w:rsidRPr="00DB14EC">
        <w:t>Разработать и осуществить мер</w:t>
      </w:r>
      <w:r w:rsidR="00274CB1">
        <w:t xml:space="preserve">оприятия </w:t>
      </w:r>
      <w:r w:rsidRPr="00DB14EC">
        <w:t xml:space="preserve">по развитию товарного </w:t>
      </w:r>
      <w:proofErr w:type="spellStart"/>
      <w:r w:rsidRPr="00DB14EC">
        <w:t>осе</w:t>
      </w:r>
      <w:r w:rsidRPr="00DB14EC">
        <w:t>т</w:t>
      </w:r>
      <w:r w:rsidRPr="00DB14EC">
        <w:t>роводства</w:t>
      </w:r>
      <w:proofErr w:type="spellEnd"/>
      <w:r w:rsidRPr="00DB14EC">
        <w:t xml:space="preserve"> с целью насыщения внутреннего рынка и замещения пр</w:t>
      </w:r>
      <w:r w:rsidRPr="00DB14EC">
        <w:t>о</w:t>
      </w:r>
      <w:r w:rsidRPr="00DB14EC">
        <w:t>дукции нелегального промысла осетровых</w:t>
      </w:r>
      <w:r w:rsidR="00C50F2E">
        <w:t xml:space="preserve"> рыб</w:t>
      </w:r>
      <w:r w:rsidRPr="00DB14EC">
        <w:t xml:space="preserve">. </w:t>
      </w:r>
    </w:p>
    <w:p w:rsidR="00AE76E1" w:rsidRDefault="00BA1834" w:rsidP="00261DF4">
      <w:pPr>
        <w:pStyle w:val="a3"/>
        <w:numPr>
          <w:ilvl w:val="1"/>
          <w:numId w:val="1"/>
        </w:numPr>
        <w:jc w:val="both"/>
      </w:pPr>
      <w:r>
        <w:t xml:space="preserve">Разработать </w:t>
      </w:r>
      <w:r w:rsidR="00AE76E1">
        <w:t xml:space="preserve">рекомендации по </w:t>
      </w:r>
      <w:r>
        <w:t xml:space="preserve">организации хозяйств товарной </w:t>
      </w:r>
      <w:proofErr w:type="spellStart"/>
      <w:r>
        <w:t>акв</w:t>
      </w:r>
      <w:r>
        <w:t>а</w:t>
      </w:r>
      <w:r>
        <w:t>культуры</w:t>
      </w:r>
      <w:proofErr w:type="spellEnd"/>
      <w:r>
        <w:t xml:space="preserve"> осетровых рыб с </w:t>
      </w:r>
      <w:r w:rsidR="0068359B">
        <w:t xml:space="preserve">учетом оказания </w:t>
      </w:r>
      <w:r>
        <w:t>гос</w:t>
      </w:r>
      <w:r w:rsidR="0068359B">
        <w:t xml:space="preserve">ударственной </w:t>
      </w:r>
      <w:r>
        <w:t>по</w:t>
      </w:r>
      <w:r>
        <w:t>д</w:t>
      </w:r>
      <w:r>
        <w:t>держки</w:t>
      </w:r>
      <w:r w:rsidR="0068359B">
        <w:t xml:space="preserve"> для </w:t>
      </w:r>
      <w:r>
        <w:t>создан</w:t>
      </w:r>
      <w:r w:rsidR="0068359B">
        <w:t>ия</w:t>
      </w:r>
      <w:r>
        <w:t xml:space="preserve"> питомников, </w:t>
      </w:r>
      <w:r w:rsidR="0068359B">
        <w:t xml:space="preserve">рыбоводных хозяйств </w:t>
      </w:r>
      <w:r>
        <w:t>и комб</w:t>
      </w:r>
      <w:r>
        <w:t>и</w:t>
      </w:r>
      <w:r>
        <w:t xml:space="preserve">кормового производства, включая </w:t>
      </w:r>
      <w:r w:rsidR="00AE76E1">
        <w:t xml:space="preserve">участок </w:t>
      </w:r>
      <w:r>
        <w:t>по производству старт</w:t>
      </w:r>
      <w:r>
        <w:t>о</w:t>
      </w:r>
      <w:r>
        <w:t xml:space="preserve">вых кормов. </w:t>
      </w:r>
    </w:p>
    <w:p w:rsidR="00BA1834" w:rsidRPr="00AE76E1" w:rsidRDefault="00BA1834" w:rsidP="00261DF4">
      <w:pPr>
        <w:ind w:left="1416"/>
        <w:jc w:val="both"/>
        <w:rPr>
          <w:i/>
        </w:rPr>
      </w:pPr>
      <w:r w:rsidRPr="00AE76E1">
        <w:rPr>
          <w:i/>
        </w:rPr>
        <w:t>ФГУП «</w:t>
      </w:r>
      <w:proofErr w:type="spellStart"/>
      <w:r w:rsidRPr="00AE76E1">
        <w:rPr>
          <w:i/>
        </w:rPr>
        <w:t>КаспНИРХ</w:t>
      </w:r>
      <w:proofErr w:type="spellEnd"/>
      <w:r w:rsidRPr="00AE76E1">
        <w:rPr>
          <w:i/>
        </w:rPr>
        <w:t xml:space="preserve">», ФГУП «ВНИРО», Управление экономики и инвестиций </w:t>
      </w:r>
      <w:proofErr w:type="spellStart"/>
      <w:r w:rsidRPr="00AE76E1">
        <w:rPr>
          <w:i/>
        </w:rPr>
        <w:t>Росрыболовства</w:t>
      </w:r>
      <w:proofErr w:type="spellEnd"/>
      <w:r w:rsidRPr="00AE76E1">
        <w:rPr>
          <w:i/>
        </w:rPr>
        <w:t>, Администрация Астраханской о</w:t>
      </w:r>
      <w:r w:rsidRPr="00AE76E1">
        <w:rPr>
          <w:i/>
        </w:rPr>
        <w:t>б</w:t>
      </w:r>
      <w:r w:rsidRPr="00AE76E1">
        <w:rPr>
          <w:i/>
        </w:rPr>
        <w:t>ласти</w:t>
      </w:r>
      <w:r w:rsidR="0070009A">
        <w:rPr>
          <w:i/>
        </w:rPr>
        <w:t xml:space="preserve"> </w:t>
      </w:r>
      <w:r w:rsidR="00DB14EC">
        <w:rPr>
          <w:i/>
        </w:rPr>
        <w:t>-</w:t>
      </w:r>
      <w:r w:rsidR="00DB14EC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BC7AE3">
        <w:rPr>
          <w:i/>
        </w:rPr>
        <w:tab/>
      </w:r>
      <w:r w:rsidR="00DB14EC">
        <w:rPr>
          <w:i/>
        </w:rPr>
        <w:t xml:space="preserve">в течение 2015-2020 гг. </w:t>
      </w:r>
    </w:p>
    <w:p w:rsidR="00AE76E1" w:rsidRDefault="00AA6FAD" w:rsidP="00261DF4">
      <w:pPr>
        <w:pStyle w:val="a3"/>
        <w:numPr>
          <w:ilvl w:val="1"/>
          <w:numId w:val="1"/>
        </w:numPr>
        <w:jc w:val="both"/>
      </w:pPr>
      <w:r>
        <w:t xml:space="preserve">Разработать систему </w:t>
      </w:r>
      <w:proofErr w:type="spellStart"/>
      <w:r>
        <w:t>прослеживаемости</w:t>
      </w:r>
      <w:proofErr w:type="spellEnd"/>
      <w:r>
        <w:t xml:space="preserve"> продукции </w:t>
      </w:r>
      <w:proofErr w:type="spellStart"/>
      <w:r>
        <w:t>аквакультуры</w:t>
      </w:r>
      <w:proofErr w:type="spellEnd"/>
      <w:r>
        <w:t xml:space="preserve"> осетровых рыб с использованием генетических </w:t>
      </w:r>
      <w:r w:rsidR="0068359B">
        <w:t xml:space="preserve">методов </w:t>
      </w:r>
      <w:r>
        <w:t xml:space="preserve">и провести ее внедрение на </w:t>
      </w:r>
      <w:r w:rsidR="00AE76E1">
        <w:t xml:space="preserve">всех </w:t>
      </w:r>
      <w:r w:rsidR="00886E0B">
        <w:t xml:space="preserve">осетровых </w:t>
      </w:r>
      <w:r>
        <w:t xml:space="preserve">хозяйствах </w:t>
      </w:r>
      <w:r w:rsidR="00AE76E1">
        <w:t xml:space="preserve">товарной </w:t>
      </w:r>
      <w:proofErr w:type="spellStart"/>
      <w:r>
        <w:t>аквакультуры</w:t>
      </w:r>
      <w:proofErr w:type="spellEnd"/>
      <w:r>
        <w:t xml:space="preserve"> Астраханской области</w:t>
      </w:r>
      <w:r w:rsidR="00886E0B">
        <w:t xml:space="preserve">, </w:t>
      </w:r>
      <w:r w:rsidR="00AE76E1">
        <w:t>Р</w:t>
      </w:r>
      <w:r w:rsidR="00886E0B">
        <w:t>еспублик</w:t>
      </w:r>
      <w:r w:rsidR="00AE76E1">
        <w:t>и</w:t>
      </w:r>
      <w:r w:rsidR="00886E0B">
        <w:t xml:space="preserve"> Калмыкия и </w:t>
      </w:r>
      <w:r w:rsidR="00AE76E1">
        <w:t xml:space="preserve">Республики </w:t>
      </w:r>
      <w:r w:rsidR="00886E0B">
        <w:t>Даг</w:t>
      </w:r>
      <w:r w:rsidR="00886E0B">
        <w:t>е</w:t>
      </w:r>
      <w:r w:rsidR="00886E0B">
        <w:t>стан</w:t>
      </w:r>
      <w:r w:rsidR="0068359B">
        <w:t>.</w:t>
      </w:r>
      <w:r w:rsidR="00886E0B">
        <w:t xml:space="preserve"> </w:t>
      </w:r>
    </w:p>
    <w:p w:rsidR="00BC7AE3" w:rsidRDefault="00AA6FAD" w:rsidP="00261DF4">
      <w:pPr>
        <w:spacing w:after="0"/>
        <w:ind w:left="1416"/>
        <w:jc w:val="both"/>
        <w:rPr>
          <w:i/>
        </w:rPr>
      </w:pPr>
      <w:r w:rsidRPr="00AE76E1">
        <w:rPr>
          <w:i/>
        </w:rPr>
        <w:t xml:space="preserve">Администрация Астраханской области, </w:t>
      </w:r>
      <w:r w:rsidR="00886E0B" w:rsidRPr="00AE76E1">
        <w:rPr>
          <w:i/>
        </w:rPr>
        <w:t>Республик</w:t>
      </w:r>
      <w:r w:rsidR="00AE76E1" w:rsidRPr="00AE76E1">
        <w:rPr>
          <w:i/>
        </w:rPr>
        <w:t>и</w:t>
      </w:r>
      <w:r w:rsidR="00886E0B" w:rsidRPr="00AE76E1">
        <w:rPr>
          <w:i/>
        </w:rPr>
        <w:t xml:space="preserve"> Калмыкия и </w:t>
      </w:r>
      <w:r w:rsidR="00AE76E1" w:rsidRPr="00AE76E1">
        <w:rPr>
          <w:i/>
        </w:rPr>
        <w:t xml:space="preserve">Республики </w:t>
      </w:r>
      <w:r w:rsidR="00886E0B" w:rsidRPr="00AE76E1">
        <w:rPr>
          <w:i/>
        </w:rPr>
        <w:t xml:space="preserve">Дагестан, </w:t>
      </w:r>
      <w:r w:rsidRPr="00AE76E1">
        <w:rPr>
          <w:i/>
        </w:rPr>
        <w:t xml:space="preserve">ВКТУ </w:t>
      </w:r>
      <w:proofErr w:type="spellStart"/>
      <w:r w:rsidRPr="00AE76E1">
        <w:rPr>
          <w:i/>
        </w:rPr>
        <w:t>Росрыболовства</w:t>
      </w:r>
      <w:proofErr w:type="spellEnd"/>
      <w:r w:rsidRPr="00AE76E1">
        <w:rPr>
          <w:i/>
        </w:rPr>
        <w:t xml:space="preserve">, ФГУП </w:t>
      </w:r>
    </w:p>
    <w:p w:rsidR="00BA1834" w:rsidRDefault="00AA6FAD" w:rsidP="00261DF4">
      <w:pPr>
        <w:spacing w:after="0"/>
        <w:ind w:left="1416"/>
        <w:jc w:val="both"/>
        <w:rPr>
          <w:i/>
        </w:rPr>
      </w:pPr>
      <w:r w:rsidRPr="00AE76E1">
        <w:rPr>
          <w:i/>
        </w:rPr>
        <w:t>«</w:t>
      </w:r>
      <w:proofErr w:type="spellStart"/>
      <w:r w:rsidRPr="00AE76E1">
        <w:rPr>
          <w:i/>
        </w:rPr>
        <w:t>КаспНИРХ</w:t>
      </w:r>
      <w:proofErr w:type="spellEnd"/>
      <w:r w:rsidRPr="00AE76E1">
        <w:rPr>
          <w:i/>
        </w:rPr>
        <w:t xml:space="preserve">», ФГУП «ВНИРО» </w:t>
      </w:r>
      <w:r w:rsidR="00BC7AE3">
        <w:rPr>
          <w:i/>
        </w:rPr>
        <w:t xml:space="preserve">- </w:t>
      </w:r>
      <w:r w:rsidR="00AE76E1" w:rsidRPr="00AE76E1">
        <w:rPr>
          <w:i/>
        </w:rPr>
        <w:tab/>
      </w:r>
      <w:r w:rsidR="00BC7AE3">
        <w:rPr>
          <w:i/>
        </w:rPr>
        <w:tab/>
      </w:r>
      <w:r w:rsidR="00AE76E1" w:rsidRPr="00AE76E1">
        <w:rPr>
          <w:i/>
        </w:rPr>
        <w:t xml:space="preserve">в течение </w:t>
      </w:r>
      <w:r w:rsidR="00951DA2" w:rsidRPr="00AE76E1">
        <w:rPr>
          <w:i/>
        </w:rPr>
        <w:t>2015-2017</w:t>
      </w:r>
      <w:r w:rsidR="00AE76E1" w:rsidRPr="00AE76E1">
        <w:rPr>
          <w:i/>
        </w:rPr>
        <w:t>гг.</w:t>
      </w:r>
    </w:p>
    <w:p w:rsidR="00BC7AE3" w:rsidRPr="00AE76E1" w:rsidRDefault="00BC7AE3" w:rsidP="00261DF4">
      <w:pPr>
        <w:spacing w:after="0"/>
        <w:ind w:left="1416"/>
        <w:jc w:val="both"/>
        <w:rPr>
          <w:i/>
        </w:rPr>
      </w:pPr>
    </w:p>
    <w:p w:rsidR="0063714D" w:rsidRDefault="0063714D" w:rsidP="00261DF4">
      <w:pPr>
        <w:pStyle w:val="a3"/>
        <w:numPr>
          <w:ilvl w:val="0"/>
          <w:numId w:val="1"/>
        </w:numPr>
        <w:jc w:val="both"/>
      </w:pPr>
      <w:r>
        <w:t>Разработать и осуществить комплекс совместных мероприятий по п</w:t>
      </w:r>
      <w:r>
        <w:t>о</w:t>
      </w:r>
      <w:r>
        <w:t xml:space="preserve">вышению результативности борьбы с </w:t>
      </w:r>
      <w:r w:rsidR="00357D89">
        <w:t xml:space="preserve">незаконным, </w:t>
      </w:r>
      <w:r w:rsidR="0068359B">
        <w:t>несообщаем</w:t>
      </w:r>
      <w:r w:rsidR="00BC7AE3">
        <w:t>ы</w:t>
      </w:r>
      <w:r w:rsidR="0068359B">
        <w:t xml:space="preserve">м </w:t>
      </w:r>
      <w:r>
        <w:t xml:space="preserve"> </w:t>
      </w:r>
      <w:r w:rsidR="00357D89">
        <w:t xml:space="preserve">и нерегулируемым промыслом </w:t>
      </w:r>
      <w:r>
        <w:t xml:space="preserve">осетровых, их охране на нерестилищах, миграционных путях и местах нагула в российских водах Каспийского моря. </w:t>
      </w:r>
    </w:p>
    <w:p w:rsidR="007C56DE" w:rsidRPr="0063714D" w:rsidRDefault="0063714D" w:rsidP="00261DF4">
      <w:pPr>
        <w:ind w:left="1416"/>
        <w:jc w:val="both"/>
        <w:rPr>
          <w:i/>
        </w:rPr>
      </w:pPr>
      <w:proofErr w:type="spellStart"/>
      <w:r w:rsidRPr="0063714D">
        <w:rPr>
          <w:i/>
        </w:rPr>
        <w:t>Росрыболовство</w:t>
      </w:r>
      <w:proofErr w:type="spellEnd"/>
      <w:r w:rsidRPr="0063714D">
        <w:rPr>
          <w:i/>
        </w:rPr>
        <w:t xml:space="preserve">, </w:t>
      </w:r>
      <w:r w:rsidR="007C56DE" w:rsidRPr="0063714D">
        <w:rPr>
          <w:i/>
        </w:rPr>
        <w:t>М</w:t>
      </w:r>
      <w:r w:rsidRPr="0063714D">
        <w:rPr>
          <w:i/>
        </w:rPr>
        <w:t xml:space="preserve">инистерство внутренних дел, </w:t>
      </w:r>
      <w:r w:rsidR="007C56DE" w:rsidRPr="0063714D">
        <w:rPr>
          <w:i/>
        </w:rPr>
        <w:t>Федеральн</w:t>
      </w:r>
      <w:r w:rsidRPr="0063714D">
        <w:rPr>
          <w:i/>
        </w:rPr>
        <w:t xml:space="preserve">ая </w:t>
      </w:r>
      <w:r w:rsidR="007C56DE" w:rsidRPr="0063714D">
        <w:rPr>
          <w:i/>
        </w:rPr>
        <w:t>служб</w:t>
      </w:r>
      <w:r w:rsidRPr="0063714D">
        <w:rPr>
          <w:i/>
        </w:rPr>
        <w:t>а</w:t>
      </w:r>
      <w:r w:rsidR="007C56DE" w:rsidRPr="0063714D">
        <w:rPr>
          <w:i/>
        </w:rPr>
        <w:t xml:space="preserve"> безопасности Российской Федерации </w:t>
      </w:r>
      <w:r w:rsidR="00BC7AE3">
        <w:rPr>
          <w:i/>
        </w:rPr>
        <w:t>–</w:t>
      </w:r>
      <w:r w:rsidR="00BC7AE3">
        <w:rPr>
          <w:i/>
        </w:rPr>
        <w:tab/>
        <w:t xml:space="preserve"> </w:t>
      </w:r>
      <w:r w:rsidRPr="0063714D">
        <w:rPr>
          <w:i/>
        </w:rPr>
        <w:t>постоянно</w:t>
      </w:r>
    </w:p>
    <w:p w:rsidR="00FB7D35" w:rsidRDefault="00FB7D35" w:rsidP="00261DF4">
      <w:pPr>
        <w:pStyle w:val="a3"/>
        <w:numPr>
          <w:ilvl w:val="0"/>
          <w:numId w:val="1"/>
        </w:numPr>
        <w:jc w:val="both"/>
      </w:pPr>
      <w:r>
        <w:t>В рамках межведомственного взаимодействия д</w:t>
      </w:r>
      <w:r w:rsidR="0063714D">
        <w:t xml:space="preserve">обиться осуществления мероприятий по соблюдению режима </w:t>
      </w:r>
      <w:proofErr w:type="spellStart"/>
      <w:r w:rsidR="0063714D">
        <w:t>рыбохозяйственных</w:t>
      </w:r>
      <w:proofErr w:type="spellEnd"/>
      <w:r w:rsidR="0063714D">
        <w:t xml:space="preserve"> пропусков </w:t>
      </w:r>
      <w:r w:rsidR="0063714D">
        <w:lastRenderedPageBreak/>
        <w:t>воды через плотину Волгоградской ГЭС в целях повышения эффекти</w:t>
      </w:r>
      <w:r w:rsidR="0063714D">
        <w:t>в</w:t>
      </w:r>
      <w:r w:rsidR="0063714D">
        <w:t xml:space="preserve">ности естественного воспроизводства </w:t>
      </w:r>
      <w:r>
        <w:t>осетровых рыб.</w:t>
      </w:r>
    </w:p>
    <w:p w:rsidR="0063714D" w:rsidRPr="00FB7D35" w:rsidRDefault="0063714D" w:rsidP="00261DF4">
      <w:pPr>
        <w:ind w:left="1416" w:firstLine="11"/>
        <w:jc w:val="both"/>
        <w:rPr>
          <w:i/>
        </w:rPr>
      </w:pPr>
      <w:proofErr w:type="spellStart"/>
      <w:r w:rsidRPr="00FB7D35">
        <w:rPr>
          <w:i/>
        </w:rPr>
        <w:t>Росрыболовство</w:t>
      </w:r>
      <w:proofErr w:type="spellEnd"/>
      <w:r w:rsidRPr="00FB7D35">
        <w:rPr>
          <w:i/>
        </w:rPr>
        <w:t xml:space="preserve">, Федеральное агентство </w:t>
      </w:r>
      <w:r w:rsidR="00FB7D35" w:rsidRPr="00FB7D35">
        <w:rPr>
          <w:i/>
        </w:rPr>
        <w:t>водных ресурсов М</w:t>
      </w:r>
      <w:r w:rsidR="00FB7D35" w:rsidRPr="00FB7D35">
        <w:rPr>
          <w:i/>
        </w:rPr>
        <w:t>и</w:t>
      </w:r>
      <w:r w:rsidR="00FB7D35" w:rsidRPr="00FB7D35">
        <w:rPr>
          <w:i/>
        </w:rPr>
        <w:t>нистерства природных ресурсов и экологии Р</w:t>
      </w:r>
      <w:r w:rsidR="00FB7D35">
        <w:rPr>
          <w:i/>
        </w:rPr>
        <w:t>Ф</w:t>
      </w:r>
      <w:r w:rsidR="00BC7AE3">
        <w:rPr>
          <w:i/>
        </w:rPr>
        <w:t xml:space="preserve"> - </w:t>
      </w:r>
      <w:r w:rsidR="00BC7AE3">
        <w:rPr>
          <w:i/>
        </w:rPr>
        <w:tab/>
      </w:r>
      <w:r w:rsidR="00FB7D35" w:rsidRPr="00FB7D35">
        <w:rPr>
          <w:i/>
        </w:rPr>
        <w:t>постоянно</w:t>
      </w:r>
    </w:p>
    <w:p w:rsidR="00C50F2E" w:rsidRDefault="00C50F2E" w:rsidP="00261DF4">
      <w:pPr>
        <w:pStyle w:val="a3"/>
        <w:numPr>
          <w:ilvl w:val="0"/>
          <w:numId w:val="1"/>
        </w:numPr>
        <w:jc w:val="both"/>
      </w:pPr>
      <w:r>
        <w:t xml:space="preserve">Обеспечить проведение мероприятий </w:t>
      </w:r>
      <w:r w:rsidR="00BC7AE3">
        <w:t xml:space="preserve">по </w:t>
      </w:r>
      <w:r>
        <w:t xml:space="preserve">оценке состояния и </w:t>
      </w:r>
      <w:proofErr w:type="spellStart"/>
      <w:r>
        <w:t>рыбох</w:t>
      </w:r>
      <w:r>
        <w:t>о</w:t>
      </w:r>
      <w:r>
        <w:t>зяйственной</w:t>
      </w:r>
      <w:proofErr w:type="spellEnd"/>
      <w:r>
        <w:t xml:space="preserve"> мелиорации нерестилищ и миграционных путей осетр</w:t>
      </w:r>
      <w:r>
        <w:t>о</w:t>
      </w:r>
      <w:r>
        <w:t>вых рыб.</w:t>
      </w:r>
    </w:p>
    <w:p w:rsidR="00C50F2E" w:rsidRPr="00C50F2E" w:rsidRDefault="00C50F2E" w:rsidP="00261DF4">
      <w:pPr>
        <w:ind w:left="1416"/>
        <w:jc w:val="both"/>
        <w:rPr>
          <w:i/>
        </w:rPr>
      </w:pPr>
      <w:proofErr w:type="spellStart"/>
      <w:r w:rsidRPr="00C50F2E">
        <w:rPr>
          <w:i/>
        </w:rPr>
        <w:t>Росрыболовство</w:t>
      </w:r>
      <w:proofErr w:type="spellEnd"/>
      <w:r w:rsidRPr="00C50F2E">
        <w:rPr>
          <w:i/>
        </w:rPr>
        <w:t>, Федеральное агентство водных ресурсов М</w:t>
      </w:r>
      <w:r w:rsidRPr="00C50F2E">
        <w:rPr>
          <w:i/>
        </w:rPr>
        <w:t>и</w:t>
      </w:r>
      <w:r w:rsidRPr="00C50F2E">
        <w:rPr>
          <w:i/>
        </w:rPr>
        <w:t>нистерства природных ресурсов и экологии РФ</w:t>
      </w:r>
      <w:r w:rsidR="00BC7AE3">
        <w:rPr>
          <w:i/>
        </w:rPr>
        <w:t xml:space="preserve"> - </w:t>
      </w:r>
      <w:r w:rsidRPr="00C50F2E">
        <w:rPr>
          <w:i/>
        </w:rPr>
        <w:t xml:space="preserve"> </w:t>
      </w:r>
      <w:r w:rsidR="00D00C10">
        <w:rPr>
          <w:i/>
        </w:rPr>
        <w:tab/>
      </w:r>
      <w:r w:rsidRPr="00C50F2E">
        <w:rPr>
          <w:i/>
        </w:rPr>
        <w:t>постоянно</w:t>
      </w:r>
    </w:p>
    <w:p w:rsidR="0063714D" w:rsidRDefault="00357D89" w:rsidP="00261DF4">
      <w:pPr>
        <w:pStyle w:val="a3"/>
        <w:numPr>
          <w:ilvl w:val="0"/>
          <w:numId w:val="1"/>
        </w:numPr>
        <w:jc w:val="both"/>
      </w:pPr>
      <w:r>
        <w:t>Определить статус и с</w:t>
      </w:r>
      <w:r w:rsidR="00FB7D35">
        <w:t xml:space="preserve">оздать </w:t>
      </w:r>
      <w:proofErr w:type="spellStart"/>
      <w:r w:rsidR="00FB7D35">
        <w:t>рыбохозяйственные</w:t>
      </w:r>
      <w:proofErr w:type="spellEnd"/>
      <w:r w:rsidR="00FB7D35">
        <w:t xml:space="preserve"> заповедные зоны в районах естественных нерестилищ осетровых рыб.</w:t>
      </w:r>
    </w:p>
    <w:p w:rsidR="00FB7D35" w:rsidRDefault="00357D89" w:rsidP="00261DF4">
      <w:pPr>
        <w:ind w:left="1416"/>
        <w:jc w:val="both"/>
      </w:pPr>
      <w:proofErr w:type="spellStart"/>
      <w:r>
        <w:rPr>
          <w:i/>
        </w:rPr>
        <w:t>Росрыболовство</w:t>
      </w:r>
      <w:proofErr w:type="spellEnd"/>
      <w:r w:rsidR="00FB7D35" w:rsidRPr="00FB7D35">
        <w:rPr>
          <w:i/>
        </w:rPr>
        <w:t>, Администрация Астраханской, Волгоградской  областей</w:t>
      </w:r>
      <w:r w:rsidR="00BC7AE3">
        <w:rPr>
          <w:i/>
        </w:rPr>
        <w:t xml:space="preserve"> - </w:t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FB7D35" w:rsidRPr="00FB7D35">
        <w:rPr>
          <w:i/>
        </w:rPr>
        <w:t>2015- 2017 г</w:t>
      </w:r>
      <w:r w:rsidR="00274CB1">
        <w:rPr>
          <w:i/>
        </w:rPr>
        <w:t>г.</w:t>
      </w:r>
    </w:p>
    <w:p w:rsidR="00274CB1" w:rsidRDefault="00357D89" w:rsidP="00261DF4">
      <w:pPr>
        <w:pStyle w:val="a3"/>
        <w:numPr>
          <w:ilvl w:val="0"/>
          <w:numId w:val="1"/>
        </w:numPr>
        <w:jc w:val="both"/>
      </w:pPr>
      <w:r>
        <w:t xml:space="preserve">Разработать и внедрить современные методы </w:t>
      </w:r>
      <w:proofErr w:type="spellStart"/>
      <w:r>
        <w:t>дистантного</w:t>
      </w:r>
      <w:proofErr w:type="spellEnd"/>
      <w:r>
        <w:t xml:space="preserve"> учета мол</w:t>
      </w:r>
      <w:r>
        <w:t>о</w:t>
      </w:r>
      <w:r>
        <w:t xml:space="preserve">ди и производителей </w:t>
      </w:r>
      <w:r w:rsidR="00274CB1">
        <w:t xml:space="preserve">осетровых. </w:t>
      </w:r>
    </w:p>
    <w:p w:rsidR="00274CB1" w:rsidRDefault="00274CB1" w:rsidP="00261DF4">
      <w:pPr>
        <w:ind w:left="1416"/>
        <w:jc w:val="both"/>
      </w:pPr>
      <w:r w:rsidRPr="00AE76E1">
        <w:rPr>
          <w:i/>
        </w:rPr>
        <w:t>ФГУП «ВНИРО», ФГУП «</w:t>
      </w:r>
      <w:proofErr w:type="spellStart"/>
      <w:r w:rsidRPr="00AE76E1">
        <w:rPr>
          <w:i/>
        </w:rPr>
        <w:t>КаспНИРХ</w:t>
      </w:r>
      <w:proofErr w:type="spellEnd"/>
      <w:r w:rsidRPr="00AE76E1">
        <w:rPr>
          <w:i/>
        </w:rPr>
        <w:t xml:space="preserve">», Управление </w:t>
      </w:r>
      <w:proofErr w:type="spellStart"/>
      <w:r w:rsidRPr="00AE76E1">
        <w:rPr>
          <w:i/>
        </w:rPr>
        <w:t>аквакульт</w:t>
      </w:r>
      <w:r w:rsidRPr="00AE76E1">
        <w:rPr>
          <w:i/>
        </w:rPr>
        <w:t>у</w:t>
      </w:r>
      <w:r w:rsidRPr="00AE76E1">
        <w:rPr>
          <w:i/>
        </w:rPr>
        <w:t>ры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Росрыболовства</w:t>
      </w:r>
      <w:proofErr w:type="spellEnd"/>
      <w:r w:rsidR="00D00C10">
        <w:rPr>
          <w:i/>
        </w:rPr>
        <w:t xml:space="preserve"> – </w:t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  <w:t>2015-</w:t>
      </w:r>
      <w:r w:rsidR="00357D89" w:rsidRPr="00FB7D35">
        <w:rPr>
          <w:i/>
        </w:rPr>
        <w:t>201</w:t>
      </w:r>
      <w:r w:rsidR="00357D89">
        <w:rPr>
          <w:i/>
        </w:rPr>
        <w:t>6</w:t>
      </w:r>
      <w:r w:rsidR="00357D89" w:rsidRPr="00FB7D35">
        <w:rPr>
          <w:i/>
        </w:rPr>
        <w:t xml:space="preserve"> г</w:t>
      </w:r>
      <w:r w:rsidR="00357D89">
        <w:rPr>
          <w:i/>
        </w:rPr>
        <w:t>г.</w:t>
      </w:r>
    </w:p>
    <w:p w:rsidR="007C56DE" w:rsidRDefault="00D00C10" w:rsidP="00261DF4">
      <w:pPr>
        <w:pStyle w:val="a3"/>
        <w:numPr>
          <w:ilvl w:val="0"/>
          <w:numId w:val="1"/>
        </w:numPr>
        <w:jc w:val="both"/>
      </w:pPr>
      <w:r>
        <w:t xml:space="preserve"> </w:t>
      </w:r>
      <w:r w:rsidR="007C56DE">
        <w:t xml:space="preserve">В рамках межправительственных соглашений по Каспийскому морю обеспечить установление запрета коммерческого лова осетровых рыб вплоть до восстановления их </w:t>
      </w:r>
      <w:r w:rsidR="00357D89">
        <w:t xml:space="preserve">оптимальной </w:t>
      </w:r>
      <w:r w:rsidR="007C56DE">
        <w:t>численности</w:t>
      </w:r>
      <w:r>
        <w:t>, обеспечива</w:t>
      </w:r>
      <w:r>
        <w:t>ю</w:t>
      </w:r>
      <w:r>
        <w:t>щей заполнение естественных нерестилищ и закладку икры на осетр</w:t>
      </w:r>
      <w:r>
        <w:t>о</w:t>
      </w:r>
      <w:r>
        <w:t>вых рыбоводных заводах</w:t>
      </w:r>
      <w:r w:rsidR="007C56DE">
        <w:t>.</w:t>
      </w:r>
    </w:p>
    <w:p w:rsidR="00357D89" w:rsidRPr="00357D89" w:rsidRDefault="00357D89" w:rsidP="00261DF4">
      <w:pPr>
        <w:ind w:left="1416"/>
        <w:jc w:val="both"/>
        <w:rPr>
          <w:i/>
        </w:rPr>
      </w:pPr>
      <w:proofErr w:type="spellStart"/>
      <w:r w:rsidRPr="00357D89">
        <w:rPr>
          <w:i/>
        </w:rPr>
        <w:t>Росрыболовство</w:t>
      </w:r>
      <w:proofErr w:type="spellEnd"/>
      <w:r w:rsidRPr="00357D89">
        <w:rPr>
          <w:i/>
        </w:rPr>
        <w:t>, Министерство иностранных дел Российской Федерации</w:t>
      </w:r>
      <w:r w:rsidRPr="00357D89">
        <w:rPr>
          <w:i/>
        </w:rPr>
        <w:tab/>
      </w:r>
      <w:r w:rsidR="00D00C10">
        <w:rPr>
          <w:i/>
        </w:rPr>
        <w:t xml:space="preserve">-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постоянно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C56DE" w:rsidRDefault="00274CB1" w:rsidP="00261DF4">
      <w:pPr>
        <w:pStyle w:val="a3"/>
        <w:numPr>
          <w:ilvl w:val="0"/>
          <w:numId w:val="1"/>
        </w:numPr>
        <w:jc w:val="both"/>
      </w:pPr>
      <w:r>
        <w:t xml:space="preserve"> </w:t>
      </w:r>
      <w:r w:rsidR="007C56DE">
        <w:t xml:space="preserve">Совместно с прикаспийскими государствами возобновить регулярное проведение </w:t>
      </w:r>
      <w:proofErr w:type="spellStart"/>
      <w:r w:rsidR="007C56DE">
        <w:t>всекаспийских</w:t>
      </w:r>
      <w:proofErr w:type="spellEnd"/>
      <w:r w:rsidR="007C56DE">
        <w:t xml:space="preserve"> </w:t>
      </w:r>
      <w:r w:rsidR="00357D89">
        <w:t xml:space="preserve">учетных </w:t>
      </w:r>
      <w:r w:rsidR="007C56DE">
        <w:t>съёмок с целью мониторинга чи</w:t>
      </w:r>
      <w:r w:rsidR="007C56DE">
        <w:t>с</w:t>
      </w:r>
      <w:r w:rsidR="007C56DE">
        <w:t xml:space="preserve">ленности и </w:t>
      </w:r>
      <w:proofErr w:type="gramStart"/>
      <w:r w:rsidR="007C56DE">
        <w:t>распределения</w:t>
      </w:r>
      <w:proofErr w:type="gramEnd"/>
      <w:r w:rsidR="007C56DE">
        <w:t xml:space="preserve"> осетровых Каспия.</w:t>
      </w:r>
    </w:p>
    <w:p w:rsidR="007C56DE" w:rsidRDefault="008649DF" w:rsidP="00261DF4">
      <w:pPr>
        <w:ind w:left="1416"/>
        <w:jc w:val="both"/>
      </w:pPr>
      <w:proofErr w:type="spellStart"/>
      <w:r w:rsidRPr="00357D89">
        <w:rPr>
          <w:i/>
        </w:rPr>
        <w:t>Росрыболовство</w:t>
      </w:r>
      <w:proofErr w:type="spellEnd"/>
      <w:r w:rsidRPr="00357D89">
        <w:rPr>
          <w:i/>
        </w:rPr>
        <w:t xml:space="preserve">, Министерство иностранных дел Российской </w:t>
      </w:r>
      <w:bookmarkStart w:id="0" w:name="_GoBack"/>
      <w:bookmarkEnd w:id="0"/>
      <w:r w:rsidRPr="00357D89">
        <w:rPr>
          <w:i/>
        </w:rPr>
        <w:t>Федерации</w:t>
      </w:r>
      <w:r w:rsidRPr="00357D89">
        <w:rPr>
          <w:i/>
        </w:rPr>
        <w:tab/>
      </w:r>
      <w:r w:rsidR="00D00C10">
        <w:rPr>
          <w:i/>
        </w:rPr>
        <w:t xml:space="preserve">- </w:t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</w:r>
      <w:r w:rsidR="00D00C10">
        <w:rPr>
          <w:i/>
        </w:rPr>
        <w:tab/>
        <w:t xml:space="preserve">с 2015 г </w:t>
      </w:r>
      <w:r>
        <w:rPr>
          <w:i/>
        </w:rPr>
        <w:t>ежегодно</w:t>
      </w:r>
    </w:p>
    <w:sectPr w:rsidR="007C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D91"/>
    <w:multiLevelType w:val="multilevel"/>
    <w:tmpl w:val="32B83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62"/>
    <w:rsid w:val="000219B6"/>
    <w:rsid w:val="000A6CC9"/>
    <w:rsid w:val="00190E22"/>
    <w:rsid w:val="002018DD"/>
    <w:rsid w:val="00261DF4"/>
    <w:rsid w:val="00274CB1"/>
    <w:rsid w:val="0028432D"/>
    <w:rsid w:val="00357D89"/>
    <w:rsid w:val="00411D0A"/>
    <w:rsid w:val="004F46C8"/>
    <w:rsid w:val="00576FDB"/>
    <w:rsid w:val="00613D4E"/>
    <w:rsid w:val="0063714D"/>
    <w:rsid w:val="0068359B"/>
    <w:rsid w:val="0070009A"/>
    <w:rsid w:val="0072467C"/>
    <w:rsid w:val="00733537"/>
    <w:rsid w:val="007B740E"/>
    <w:rsid w:val="007C56DE"/>
    <w:rsid w:val="007D1DC3"/>
    <w:rsid w:val="008649DF"/>
    <w:rsid w:val="00886E0B"/>
    <w:rsid w:val="008A3686"/>
    <w:rsid w:val="008A6BA6"/>
    <w:rsid w:val="00902062"/>
    <w:rsid w:val="00951DA2"/>
    <w:rsid w:val="009E4468"/>
    <w:rsid w:val="00A27B20"/>
    <w:rsid w:val="00AA6FAD"/>
    <w:rsid w:val="00AC3214"/>
    <w:rsid w:val="00AE76E1"/>
    <w:rsid w:val="00B5539C"/>
    <w:rsid w:val="00B71964"/>
    <w:rsid w:val="00BA1834"/>
    <w:rsid w:val="00BC7AE3"/>
    <w:rsid w:val="00C50F2E"/>
    <w:rsid w:val="00C751EC"/>
    <w:rsid w:val="00CC1BEE"/>
    <w:rsid w:val="00D00C10"/>
    <w:rsid w:val="00D545A6"/>
    <w:rsid w:val="00DB14EC"/>
    <w:rsid w:val="00EA14E4"/>
    <w:rsid w:val="00F8533C"/>
    <w:rsid w:val="00FB7D35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28FF-9D8A-44A2-B41D-7390CC6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2014-10-29T09:05:00Z</cp:lastPrinted>
  <dcterms:created xsi:type="dcterms:W3CDTF">2014-10-29T09:48:00Z</dcterms:created>
  <dcterms:modified xsi:type="dcterms:W3CDTF">2014-10-29T10:32:00Z</dcterms:modified>
</cp:coreProperties>
</file>