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561" w:rsidRPr="00AE3561" w:rsidRDefault="00AE3561" w:rsidP="00AE3561">
      <w:pPr>
        <w:ind w:firstLine="708"/>
        <w:rPr>
          <w:b/>
          <w:bCs/>
        </w:rPr>
      </w:pPr>
      <w:r w:rsidRPr="00AE3561">
        <w:rPr>
          <w:b/>
          <w:bCs/>
        </w:rPr>
        <w:t xml:space="preserve">По итогам конференции запланирована публикация сборника статей на русском и английском языках. </w:t>
      </w:r>
    </w:p>
    <w:p w:rsidR="00F87248" w:rsidRDefault="000E0404" w:rsidP="00AE3561">
      <w:pPr>
        <w:ind w:firstLine="708"/>
        <w:rPr>
          <w:rFonts w:eastAsia="Times New Roman"/>
          <w:lang w:eastAsia="ru-RU"/>
        </w:rPr>
      </w:pPr>
      <w:r w:rsidRPr="00EB2353">
        <w:rPr>
          <w:rFonts w:eastAsia="Times New Roman"/>
          <w:lang w:eastAsia="ru-RU"/>
        </w:rPr>
        <w:t xml:space="preserve">Текст </w:t>
      </w:r>
      <w:r w:rsidR="00C07B17" w:rsidRPr="00EB2353">
        <w:rPr>
          <w:rFonts w:eastAsia="Times New Roman"/>
          <w:lang w:eastAsia="ru-RU"/>
        </w:rPr>
        <w:t xml:space="preserve">материалов </w:t>
      </w:r>
      <w:r w:rsidRPr="00EB2353">
        <w:rPr>
          <w:rFonts w:eastAsia="Times New Roman"/>
          <w:lang w:eastAsia="ru-RU"/>
        </w:rPr>
        <w:t xml:space="preserve">в </w:t>
      </w:r>
      <w:r w:rsidR="006A0231" w:rsidRPr="00EB2353">
        <w:rPr>
          <w:rFonts w:eastAsia="Times New Roman"/>
          <w:lang w:eastAsia="ru-RU"/>
        </w:rPr>
        <w:t xml:space="preserve">электронном виде </w:t>
      </w:r>
      <w:r w:rsidRPr="00EB2353">
        <w:rPr>
          <w:rFonts w:eastAsia="Times New Roman"/>
          <w:lang w:eastAsia="ru-RU"/>
        </w:rPr>
        <w:t>долж</w:t>
      </w:r>
      <w:r w:rsidR="00C07B17" w:rsidRPr="00EB2353">
        <w:rPr>
          <w:rFonts w:eastAsia="Times New Roman"/>
          <w:lang w:eastAsia="ru-RU"/>
        </w:rPr>
        <w:t>ен</w:t>
      </w:r>
      <w:r w:rsidRPr="00EB2353">
        <w:rPr>
          <w:rFonts w:eastAsia="Times New Roman"/>
          <w:lang w:eastAsia="ru-RU"/>
        </w:rPr>
        <w:t xml:space="preserve"> быть направлен</w:t>
      </w:r>
      <w:r w:rsidR="006A0231" w:rsidRPr="00EB2353">
        <w:rPr>
          <w:rFonts w:eastAsia="Times New Roman"/>
          <w:lang w:eastAsia="ru-RU"/>
        </w:rPr>
        <w:t xml:space="preserve"> по </w:t>
      </w:r>
      <w:r w:rsidR="006A0231" w:rsidRPr="00EB2353">
        <w:rPr>
          <w:rFonts w:eastAsia="Times New Roman"/>
          <w:lang w:val="en-US" w:eastAsia="ru-RU"/>
        </w:rPr>
        <w:t>e</w:t>
      </w:r>
      <w:r w:rsidR="006A0231" w:rsidRPr="00EB2353">
        <w:rPr>
          <w:rFonts w:eastAsia="Times New Roman"/>
          <w:lang w:eastAsia="ru-RU"/>
        </w:rPr>
        <w:t>-mail (как приложение) по адрес</w:t>
      </w:r>
      <w:r w:rsidRPr="00EB2353">
        <w:rPr>
          <w:rFonts w:eastAsia="Times New Roman"/>
          <w:lang w:eastAsia="ru-RU"/>
        </w:rPr>
        <w:t>ам</w:t>
      </w:r>
      <w:r w:rsidR="006A0231" w:rsidRPr="00EB2353">
        <w:rPr>
          <w:rFonts w:eastAsia="Times New Roman"/>
          <w:lang w:eastAsia="ru-RU"/>
        </w:rPr>
        <w:t>:</w:t>
      </w:r>
    </w:p>
    <w:p w:rsidR="00F87248" w:rsidRPr="00157871" w:rsidRDefault="00F87248" w:rsidP="00157871">
      <w:pPr>
        <w:pStyle w:val="a4"/>
        <w:numPr>
          <w:ilvl w:val="0"/>
          <w:numId w:val="2"/>
        </w:numPr>
        <w:rPr>
          <w:rFonts w:eastAsia="Times New Roman"/>
          <w:lang w:eastAsia="ru-RU"/>
        </w:rPr>
      </w:pPr>
      <w:r w:rsidRPr="00157871">
        <w:rPr>
          <w:rFonts w:eastAsia="Times New Roman"/>
          <w:lang w:eastAsia="ru-RU"/>
        </w:rPr>
        <w:t xml:space="preserve">Россия: </w:t>
      </w:r>
      <w:hyperlink r:id="rId5" w:history="1">
        <w:r w:rsidR="000E0404" w:rsidRPr="00157871">
          <w:rPr>
            <w:rStyle w:val="a5"/>
            <w:rFonts w:eastAsia="Times New Roman"/>
            <w:lang w:val="en-US" w:eastAsia="ru-RU"/>
          </w:rPr>
          <w:t>slm</w:t>
        </w:r>
        <w:r w:rsidR="000E0404" w:rsidRPr="00157871">
          <w:rPr>
            <w:rStyle w:val="a5"/>
            <w:rFonts w:eastAsia="Times New Roman"/>
            <w:lang w:eastAsia="ru-RU"/>
          </w:rPr>
          <w:t>@</w:t>
        </w:r>
        <w:r w:rsidR="000E0404" w:rsidRPr="00157871">
          <w:rPr>
            <w:rStyle w:val="a5"/>
            <w:rFonts w:eastAsia="Times New Roman"/>
            <w:lang w:val="en-US" w:eastAsia="ru-RU"/>
          </w:rPr>
          <w:t>vniro</w:t>
        </w:r>
        <w:r w:rsidR="000E0404" w:rsidRPr="00157871">
          <w:rPr>
            <w:rStyle w:val="a5"/>
            <w:rFonts w:eastAsia="Times New Roman"/>
            <w:lang w:eastAsia="ru-RU"/>
          </w:rPr>
          <w:t>.</w:t>
        </w:r>
        <w:r w:rsidR="000E0404" w:rsidRPr="00157871">
          <w:rPr>
            <w:rStyle w:val="a5"/>
            <w:rFonts w:eastAsia="Times New Roman"/>
            <w:lang w:val="en-US" w:eastAsia="ru-RU"/>
          </w:rPr>
          <w:t>ru</w:t>
        </w:r>
      </w:hyperlink>
      <w:r w:rsidR="00E37FE3" w:rsidRPr="00157871">
        <w:rPr>
          <w:rStyle w:val="a5"/>
          <w:rFonts w:eastAsia="Times New Roman"/>
          <w:lang w:eastAsia="ru-RU"/>
        </w:rPr>
        <w:t>,</w:t>
      </w:r>
      <w:r w:rsidR="000E0404" w:rsidRPr="00EB2353">
        <w:rPr>
          <w:rStyle w:val="a3"/>
        </w:rPr>
        <w:t xml:space="preserve"> </w:t>
      </w:r>
      <w:hyperlink r:id="rId6" w:history="1">
        <w:r w:rsidRPr="00157871">
          <w:rPr>
            <w:rStyle w:val="a5"/>
            <w:lang w:val="en-US"/>
          </w:rPr>
          <w:t>maznikovao</w:t>
        </w:r>
        <w:r w:rsidRPr="00BF3461">
          <w:rPr>
            <w:rStyle w:val="a5"/>
          </w:rPr>
          <w:t>@</w:t>
        </w:r>
        <w:r w:rsidRPr="00157871">
          <w:rPr>
            <w:rStyle w:val="a5"/>
            <w:lang w:val="en-US"/>
          </w:rPr>
          <w:t>vniro</w:t>
        </w:r>
        <w:r w:rsidRPr="00BF3461">
          <w:rPr>
            <w:rStyle w:val="a5"/>
          </w:rPr>
          <w:t>.</w:t>
        </w:r>
        <w:r w:rsidRPr="00157871">
          <w:rPr>
            <w:rStyle w:val="a5"/>
            <w:lang w:val="en-US"/>
          </w:rPr>
          <w:t>ru</w:t>
        </w:r>
      </w:hyperlink>
      <w:r w:rsidRPr="00157871">
        <w:rPr>
          <w:rFonts w:eastAsia="Times New Roman"/>
          <w:lang w:eastAsia="ru-RU"/>
        </w:rPr>
        <w:t>;</w:t>
      </w:r>
    </w:p>
    <w:p w:rsidR="00F87248" w:rsidRDefault="00F87248" w:rsidP="00157871">
      <w:pPr>
        <w:pStyle w:val="a4"/>
        <w:numPr>
          <w:ilvl w:val="0"/>
          <w:numId w:val="2"/>
        </w:numPr>
        <w:rPr>
          <w:rStyle w:val="a5"/>
        </w:rPr>
      </w:pPr>
      <w:r w:rsidRPr="00157871">
        <w:rPr>
          <w:rFonts w:eastAsia="Times New Roman"/>
          <w:lang w:eastAsia="ru-RU"/>
        </w:rPr>
        <w:t xml:space="preserve">Канада, Япония, США, Республика Корея: </w:t>
      </w:r>
      <w:hyperlink r:id="rId7" w:history="1">
        <w:r w:rsidRPr="00BF3461">
          <w:rPr>
            <w:rStyle w:val="a5"/>
          </w:rPr>
          <w:t>belyaev@vniro.ru</w:t>
        </w:r>
      </w:hyperlink>
      <w:r w:rsidRPr="00EB2353">
        <w:rPr>
          <w:rStyle w:val="mail-message-sender-email"/>
        </w:rPr>
        <w:t xml:space="preserve">, </w:t>
      </w:r>
      <w:hyperlink r:id="rId8" w:history="1">
        <w:r w:rsidRPr="00157871">
          <w:rPr>
            <w:rStyle w:val="a5"/>
            <w:lang w:val="en-US"/>
          </w:rPr>
          <w:t>maznikovao</w:t>
        </w:r>
        <w:r w:rsidRPr="00EB2353">
          <w:rPr>
            <w:rStyle w:val="a5"/>
          </w:rPr>
          <w:t>@</w:t>
        </w:r>
        <w:r w:rsidRPr="00157871">
          <w:rPr>
            <w:rStyle w:val="a5"/>
            <w:lang w:val="en-US"/>
          </w:rPr>
          <w:t>vniro</w:t>
        </w:r>
        <w:r w:rsidRPr="00EB2353">
          <w:rPr>
            <w:rStyle w:val="a5"/>
          </w:rPr>
          <w:t>.</w:t>
        </w:r>
        <w:r w:rsidRPr="00157871">
          <w:rPr>
            <w:rStyle w:val="a5"/>
            <w:lang w:val="en-US"/>
          </w:rPr>
          <w:t>ru</w:t>
        </w:r>
      </w:hyperlink>
      <w:r>
        <w:rPr>
          <w:rStyle w:val="a5"/>
        </w:rPr>
        <w:t>,</w:t>
      </w:r>
    </w:p>
    <w:p w:rsidR="00F87248" w:rsidRPr="00F87248" w:rsidRDefault="00F87248" w:rsidP="00AE3561">
      <w:pPr>
        <w:ind w:firstLine="0"/>
      </w:pPr>
      <w:r w:rsidRPr="00AE3561">
        <w:rPr>
          <w:rFonts w:eastAsia="Times New Roman"/>
          <w:lang w:eastAsia="ru-RU"/>
        </w:rPr>
        <w:t>либо</w:t>
      </w:r>
      <w:r>
        <w:t xml:space="preserve"> </w:t>
      </w:r>
      <w:proofErr w:type="spellStart"/>
      <w:r>
        <w:t>размещен</w:t>
      </w:r>
      <w:proofErr w:type="spellEnd"/>
      <w:r>
        <w:t xml:space="preserve"> в облаке.</w:t>
      </w:r>
    </w:p>
    <w:p w:rsidR="006A0231" w:rsidRPr="00EB2353" w:rsidRDefault="00362AC1" w:rsidP="00AE3561">
      <w:pPr>
        <w:ind w:left="1" w:firstLine="708"/>
      </w:pPr>
      <w:r w:rsidRPr="00EB2353">
        <w:rPr>
          <w:rFonts w:eastAsia="Times New Roman"/>
          <w:lang w:eastAsia="ru-RU"/>
        </w:rPr>
        <w:t xml:space="preserve">Срок подачи </w:t>
      </w:r>
      <w:r w:rsidR="00F87248">
        <w:rPr>
          <w:rFonts w:eastAsia="Times New Roman"/>
          <w:lang w:eastAsia="ru-RU"/>
        </w:rPr>
        <w:t xml:space="preserve">материалов: </w:t>
      </w:r>
      <w:r w:rsidR="006A0231" w:rsidRPr="00EB2353">
        <w:t>д</w:t>
      </w:r>
      <w:r w:rsidR="00657F16" w:rsidRPr="00EB2353">
        <w:t xml:space="preserve">о </w:t>
      </w:r>
      <w:r w:rsidR="00157871">
        <w:t>24</w:t>
      </w:r>
      <w:r w:rsidR="00657F16" w:rsidRPr="00EB2353">
        <w:t> </w:t>
      </w:r>
      <w:r w:rsidR="00F87248">
        <w:t>марта</w:t>
      </w:r>
      <w:r w:rsidR="00657F16" w:rsidRPr="00EB2353">
        <w:t xml:space="preserve"> 2021 года</w:t>
      </w:r>
      <w:r w:rsidR="00926069">
        <w:t>.</w:t>
      </w:r>
      <w:r w:rsidR="00B31703" w:rsidRPr="00EB2353">
        <w:t xml:space="preserve"> </w:t>
      </w:r>
    </w:p>
    <w:p w:rsidR="00724CE5" w:rsidRPr="00EB2353" w:rsidRDefault="00724CE5" w:rsidP="000A6B60">
      <w:pPr>
        <w:ind w:firstLine="0"/>
      </w:pPr>
    </w:p>
    <w:p w:rsidR="00724CE5" w:rsidRDefault="00724CE5" w:rsidP="00724CE5">
      <w:pPr>
        <w:widowControl w:val="0"/>
        <w:spacing w:after="60"/>
        <w:jc w:val="center"/>
        <w:rPr>
          <w:b/>
          <w:bCs/>
        </w:rPr>
      </w:pPr>
      <w:r w:rsidRPr="00EB2353">
        <w:rPr>
          <w:b/>
          <w:bCs/>
        </w:rPr>
        <w:t xml:space="preserve">Правила оформления </w:t>
      </w:r>
      <w:r w:rsidR="00FD38D6" w:rsidRPr="00EB2353">
        <w:rPr>
          <w:b/>
          <w:bCs/>
        </w:rPr>
        <w:t>материалов</w:t>
      </w:r>
    </w:p>
    <w:p w:rsidR="002F24B2" w:rsidRDefault="00AE2142" w:rsidP="00AE2142">
      <w:pPr>
        <w:pStyle w:val="a4"/>
        <w:ind w:left="0" w:firstLine="708"/>
      </w:pPr>
      <w:r w:rsidRPr="00EB2353">
        <w:t xml:space="preserve">Объем статьи до </w:t>
      </w:r>
      <w:r>
        <w:t>2</w:t>
      </w:r>
      <w:r w:rsidRPr="00EB2353">
        <w:t>0 страниц.</w:t>
      </w:r>
      <w:r w:rsidR="002F24B2">
        <w:t xml:space="preserve"> </w:t>
      </w:r>
    </w:p>
    <w:p w:rsidR="00AE2142" w:rsidRDefault="002F24B2" w:rsidP="00AE2142">
      <w:pPr>
        <w:pStyle w:val="a4"/>
        <w:ind w:left="0" w:firstLine="708"/>
      </w:pPr>
      <w:r w:rsidRPr="002F24B2">
        <w:rPr>
          <w:b/>
          <w:bCs/>
          <w:i/>
          <w:iCs/>
        </w:rPr>
        <w:t>Структура статьи:</w:t>
      </w:r>
      <w:r>
        <w:t xml:space="preserve"> Введение, Материалы и методы, Результаты и их обсуждение, Выводы (Заключение), Список литературы.</w:t>
      </w:r>
    </w:p>
    <w:p w:rsidR="00AE2142" w:rsidRPr="00EB2353" w:rsidRDefault="00AE2142" w:rsidP="00AE2142">
      <w:pPr>
        <w:pStyle w:val="a4"/>
        <w:ind w:left="0" w:firstLine="708"/>
      </w:pPr>
      <w:r w:rsidRPr="00CF1BD2">
        <w:rPr>
          <w:b/>
          <w:bCs/>
          <w:i/>
          <w:iCs/>
        </w:rPr>
        <w:t>Оформление страницы:</w:t>
      </w:r>
      <w:r>
        <w:t xml:space="preserve"> </w:t>
      </w:r>
      <w:r w:rsidR="002F24B2">
        <w:t xml:space="preserve">формат — А4, </w:t>
      </w:r>
      <w:r w:rsidRPr="00EB2353">
        <w:t>ориентация</w:t>
      </w:r>
      <w:r w:rsidR="002F24B2">
        <w:t xml:space="preserve"> </w:t>
      </w:r>
      <w:r w:rsidRPr="00EB2353">
        <w:t>— книжная; поля: сверху и снизу по 2 см, слева — 3,5 см, справа — 1 см.</w:t>
      </w:r>
    </w:p>
    <w:p w:rsidR="001C4721" w:rsidRPr="00EB2353" w:rsidRDefault="006004F9" w:rsidP="001C4721">
      <w:pPr>
        <w:widowControl w:val="0"/>
      </w:pPr>
      <w:r w:rsidRPr="00EB2353">
        <w:rPr>
          <w:b/>
          <w:i/>
        </w:rPr>
        <w:t xml:space="preserve">Название </w:t>
      </w:r>
      <w:r w:rsidR="00967742" w:rsidRPr="00EB2353">
        <w:rPr>
          <w:b/>
          <w:i/>
        </w:rPr>
        <w:t>статьи</w:t>
      </w:r>
      <w:r w:rsidR="00841FE0" w:rsidRPr="00EB2353">
        <w:t xml:space="preserve">: </w:t>
      </w:r>
      <w:r w:rsidR="00F87248" w:rsidRPr="00EB2353">
        <w:t xml:space="preserve">шрифт – </w:t>
      </w:r>
      <w:r w:rsidR="00F87248" w:rsidRPr="00EB2353">
        <w:rPr>
          <w:lang w:val="en-US"/>
        </w:rPr>
        <w:t>Times</w:t>
      </w:r>
      <w:r w:rsidR="00F87248" w:rsidRPr="00EB2353">
        <w:t xml:space="preserve"> </w:t>
      </w:r>
      <w:r w:rsidR="00F87248" w:rsidRPr="00EB2353">
        <w:rPr>
          <w:lang w:val="en-US"/>
        </w:rPr>
        <w:t>New</w:t>
      </w:r>
      <w:r w:rsidR="00F87248" w:rsidRPr="00EB2353">
        <w:t xml:space="preserve"> </w:t>
      </w:r>
      <w:r w:rsidR="00F87248" w:rsidRPr="00EB2353">
        <w:rPr>
          <w:lang w:val="en-US"/>
        </w:rPr>
        <w:t>Roman</w:t>
      </w:r>
      <w:r w:rsidR="00F87248">
        <w:t>;</w:t>
      </w:r>
      <w:r w:rsidR="00F87248" w:rsidRPr="00EB2353">
        <w:t xml:space="preserve"> размер</w:t>
      </w:r>
      <w:r w:rsidR="00F87248">
        <w:t xml:space="preserve"> </w:t>
      </w:r>
      <w:r w:rsidR="00F87248" w:rsidRPr="00EB2353">
        <w:t>– 1</w:t>
      </w:r>
      <w:r w:rsidR="00AE2142">
        <w:t>4</w:t>
      </w:r>
      <w:r w:rsidR="00F87248" w:rsidRPr="00EB2353">
        <w:t> пт, интервал – 1 пт</w:t>
      </w:r>
      <w:r w:rsidR="00F87248">
        <w:t>, выравнивание — по ширине</w:t>
      </w:r>
      <w:r w:rsidR="00AE2142">
        <w:t>,</w:t>
      </w:r>
      <w:r w:rsidR="00AE2142" w:rsidRPr="00AE2142">
        <w:t xml:space="preserve"> </w:t>
      </w:r>
      <w:r w:rsidR="00AE2142">
        <w:t xml:space="preserve">начертание — </w:t>
      </w:r>
      <w:r w:rsidR="00AE2142" w:rsidRPr="00EB2353">
        <w:t>прописные буквы, полужирный</w:t>
      </w:r>
      <w:r w:rsidR="00AE2142">
        <w:t>.</w:t>
      </w:r>
      <w:r w:rsidR="00F87248" w:rsidRPr="00CF1BD2">
        <w:t xml:space="preserve"> </w:t>
      </w:r>
      <w:r w:rsidR="00F87248" w:rsidRPr="00EB2353">
        <w:t xml:space="preserve">Перед абзацем и после него интервал 0 пт. Отступ первой строки абзаца — </w:t>
      </w:r>
      <w:r w:rsidR="00F87248">
        <w:t>0</w:t>
      </w:r>
      <w:r w:rsidR="00F87248" w:rsidRPr="00EB2353">
        <w:t> см</w:t>
      </w:r>
      <w:r w:rsidR="00AE2142">
        <w:t xml:space="preserve">. </w:t>
      </w:r>
    </w:p>
    <w:p w:rsidR="00AE2142" w:rsidRPr="00AE2142" w:rsidRDefault="00AE2142" w:rsidP="00AE2142">
      <w:pPr>
        <w:widowControl w:val="0"/>
      </w:pPr>
      <w:r w:rsidRPr="00EB2353">
        <w:rPr>
          <w:b/>
          <w:i/>
        </w:rPr>
        <w:t>Сведения об авторах:</w:t>
      </w:r>
      <w:r w:rsidRPr="00EB2353">
        <w:t xml:space="preserve"> Фамилия Имя Отчество </w:t>
      </w:r>
      <w:r w:rsidR="001A04E1">
        <w:t xml:space="preserve">(если есть) </w:t>
      </w:r>
      <w:r w:rsidRPr="00EB2353">
        <w:t>автора(-ов) с цифровой сноской</w:t>
      </w:r>
      <w:r>
        <w:t xml:space="preserve"> (</w:t>
      </w:r>
      <w:r w:rsidRPr="00EB2353">
        <w:t xml:space="preserve">шрифт – </w:t>
      </w:r>
      <w:r w:rsidRPr="00EB2353">
        <w:rPr>
          <w:lang w:val="en-US"/>
        </w:rPr>
        <w:t>Times</w:t>
      </w:r>
      <w:r w:rsidRPr="00EB2353">
        <w:t xml:space="preserve"> </w:t>
      </w:r>
      <w:r w:rsidRPr="00EB2353">
        <w:rPr>
          <w:lang w:val="en-US"/>
        </w:rPr>
        <w:t>New</w:t>
      </w:r>
      <w:r w:rsidRPr="00EB2353">
        <w:t xml:space="preserve"> </w:t>
      </w:r>
      <w:r w:rsidRPr="00EB2353">
        <w:rPr>
          <w:lang w:val="en-US"/>
        </w:rPr>
        <w:t>Roman</w:t>
      </w:r>
      <w:r>
        <w:t>;</w:t>
      </w:r>
      <w:r w:rsidRPr="00EB2353">
        <w:t xml:space="preserve"> размер</w:t>
      </w:r>
      <w:r>
        <w:t xml:space="preserve"> </w:t>
      </w:r>
      <w:r w:rsidRPr="00EB2353">
        <w:t>– 1</w:t>
      </w:r>
      <w:r>
        <w:t>4</w:t>
      </w:r>
      <w:r w:rsidRPr="00EB2353">
        <w:t> пт, интервал – 1 пт</w:t>
      </w:r>
      <w:r>
        <w:t>, выравнивание — по центру, начертание — курсив.</w:t>
      </w:r>
      <w:r w:rsidRPr="00CF1BD2">
        <w:t xml:space="preserve"> </w:t>
      </w:r>
      <w:r w:rsidRPr="00EB2353">
        <w:t xml:space="preserve">Перед абзацем и после него интервал 0 пт. Отступ первой строки абзаца — </w:t>
      </w:r>
      <w:r>
        <w:t>0</w:t>
      </w:r>
      <w:r w:rsidRPr="00EB2353">
        <w:t> см</w:t>
      </w:r>
      <w:r>
        <w:t xml:space="preserve">). Обязательно для ведущего автора приводят </w:t>
      </w:r>
      <w:r>
        <w:rPr>
          <w:lang w:val="en-US"/>
        </w:rPr>
        <w:t>e</w:t>
      </w:r>
      <w:r w:rsidRPr="00AE2142">
        <w:t>-</w:t>
      </w:r>
      <w:r>
        <w:rPr>
          <w:lang w:val="en-US"/>
        </w:rPr>
        <w:t>mail</w:t>
      </w:r>
      <w:r w:rsidRPr="00AE2142">
        <w:t>.</w:t>
      </w:r>
    </w:p>
    <w:p w:rsidR="00AE2142" w:rsidRDefault="00AE2142" w:rsidP="00AE2142">
      <w:pPr>
        <w:pStyle w:val="a4"/>
        <w:ind w:left="0" w:firstLine="708"/>
      </w:pPr>
      <w:r w:rsidRPr="00EB2353">
        <w:rPr>
          <w:b/>
          <w:i/>
        </w:rPr>
        <w:t xml:space="preserve">Сведения об организации: </w:t>
      </w:r>
      <w:r w:rsidRPr="00EB2353">
        <w:t xml:space="preserve">Надстрочный знак цифрой, соответствующей номеру организации, который стоит после инициалов, затем полное наименование </w:t>
      </w:r>
      <w:r w:rsidR="001A04E1" w:rsidRPr="00EB2353">
        <w:t xml:space="preserve">организации </w:t>
      </w:r>
      <w:r w:rsidRPr="00EB2353">
        <w:t xml:space="preserve">и его местонахождение (город, страна). При указании нескольких организаций их названия </w:t>
      </w:r>
      <w:r w:rsidR="001A04E1">
        <w:t>приводят</w:t>
      </w:r>
      <w:r w:rsidRPr="00EB2353">
        <w:t xml:space="preserve"> с новой строки</w:t>
      </w:r>
      <w:r>
        <w:t>.</w:t>
      </w:r>
      <w:r w:rsidRPr="00AE2142">
        <w:t xml:space="preserve"> </w:t>
      </w:r>
      <w:r w:rsidRPr="00EB2353">
        <w:t xml:space="preserve">Шрифт – </w:t>
      </w:r>
      <w:r w:rsidRPr="00EB2353">
        <w:rPr>
          <w:lang w:val="en-US"/>
        </w:rPr>
        <w:t>Times</w:t>
      </w:r>
      <w:r w:rsidRPr="00EB2353">
        <w:t xml:space="preserve"> </w:t>
      </w:r>
      <w:r w:rsidRPr="00EB2353">
        <w:rPr>
          <w:lang w:val="en-US"/>
        </w:rPr>
        <w:t>New</w:t>
      </w:r>
      <w:r w:rsidRPr="00EB2353">
        <w:t xml:space="preserve"> </w:t>
      </w:r>
      <w:r w:rsidRPr="00EB2353">
        <w:rPr>
          <w:lang w:val="en-US"/>
        </w:rPr>
        <w:t>Roman</w:t>
      </w:r>
      <w:r>
        <w:t>;</w:t>
      </w:r>
      <w:r w:rsidRPr="00EB2353">
        <w:t xml:space="preserve"> размер</w:t>
      </w:r>
      <w:r>
        <w:t xml:space="preserve"> </w:t>
      </w:r>
      <w:r w:rsidRPr="00EB2353">
        <w:t>– 1</w:t>
      </w:r>
      <w:r>
        <w:t>4</w:t>
      </w:r>
      <w:r w:rsidRPr="00EB2353">
        <w:t> пт, интервал – 1 пт</w:t>
      </w:r>
      <w:r>
        <w:t>, выравнивание — по ширине, начертание — курсив.</w:t>
      </w:r>
      <w:r w:rsidRPr="00CF1BD2">
        <w:t xml:space="preserve"> </w:t>
      </w:r>
      <w:r w:rsidRPr="00EB2353">
        <w:t xml:space="preserve">Перед абзацем и после него интервал 0 пт. Отступ первой строки абзаца — </w:t>
      </w:r>
      <w:r>
        <w:t>0</w:t>
      </w:r>
      <w:r w:rsidRPr="00EB2353">
        <w:t> см.</w:t>
      </w:r>
    </w:p>
    <w:p w:rsidR="001B13FD" w:rsidRPr="00EB2353" w:rsidRDefault="00841FE0" w:rsidP="00724CE5">
      <w:pPr>
        <w:widowControl w:val="0"/>
      </w:pPr>
      <w:r w:rsidRPr="00EB2353">
        <w:rPr>
          <w:b/>
          <w:i/>
        </w:rPr>
        <w:t xml:space="preserve">Аннотация: </w:t>
      </w:r>
      <w:r w:rsidRPr="00EB2353">
        <w:t>на русском и английском языках (</w:t>
      </w:r>
      <w:r w:rsidR="00E37FE3" w:rsidRPr="00EB2353">
        <w:t xml:space="preserve">максимум </w:t>
      </w:r>
      <w:r w:rsidR="00F87248">
        <w:t>800</w:t>
      </w:r>
      <w:r w:rsidR="00E37FE3" w:rsidRPr="00EB2353">
        <w:t xml:space="preserve"> </w:t>
      </w:r>
      <w:r w:rsidR="00F87248">
        <w:t>знаков</w:t>
      </w:r>
      <w:r w:rsidRPr="00EB2353">
        <w:t>)</w:t>
      </w:r>
      <w:r w:rsidR="00926069">
        <w:t>.</w:t>
      </w:r>
      <w:r w:rsidR="00F87248">
        <w:t xml:space="preserve"> (</w:t>
      </w:r>
      <w:r w:rsidR="00F87248" w:rsidRPr="00EB2353">
        <w:t xml:space="preserve">шрифт – </w:t>
      </w:r>
      <w:r w:rsidR="00F87248" w:rsidRPr="00EB2353">
        <w:rPr>
          <w:lang w:val="en-US"/>
        </w:rPr>
        <w:t>Times</w:t>
      </w:r>
      <w:r w:rsidR="00F87248" w:rsidRPr="00EB2353">
        <w:t xml:space="preserve"> </w:t>
      </w:r>
      <w:r w:rsidR="00F87248" w:rsidRPr="00EB2353">
        <w:rPr>
          <w:lang w:val="en-US"/>
        </w:rPr>
        <w:t>New</w:t>
      </w:r>
      <w:r w:rsidR="00F87248" w:rsidRPr="00EB2353">
        <w:t xml:space="preserve"> </w:t>
      </w:r>
      <w:r w:rsidR="00F87248" w:rsidRPr="00EB2353">
        <w:rPr>
          <w:lang w:val="en-US"/>
        </w:rPr>
        <w:t>Roman</w:t>
      </w:r>
      <w:r w:rsidR="00F87248">
        <w:t>;</w:t>
      </w:r>
      <w:r w:rsidR="00F87248" w:rsidRPr="00EB2353">
        <w:t xml:space="preserve"> размер</w:t>
      </w:r>
      <w:r w:rsidR="00F87248">
        <w:t xml:space="preserve"> </w:t>
      </w:r>
      <w:r w:rsidR="00F87248" w:rsidRPr="00EB2353">
        <w:t>– 1</w:t>
      </w:r>
      <w:r w:rsidR="00AE2142">
        <w:t>4</w:t>
      </w:r>
      <w:r w:rsidR="00F87248" w:rsidRPr="00EB2353">
        <w:t> пт, интервал – 1 пт</w:t>
      </w:r>
      <w:r w:rsidR="00F87248">
        <w:t>, выравнивание — по ширине</w:t>
      </w:r>
      <w:r w:rsidR="00AE2142">
        <w:t>,</w:t>
      </w:r>
      <w:r w:rsidR="00AE2142" w:rsidRPr="00AE2142">
        <w:t xml:space="preserve"> </w:t>
      </w:r>
      <w:r w:rsidR="00AE2142">
        <w:t>начертание — курсив</w:t>
      </w:r>
      <w:r w:rsidR="00F87248">
        <w:t>.</w:t>
      </w:r>
      <w:r w:rsidR="00F87248" w:rsidRPr="00CF1BD2">
        <w:t xml:space="preserve"> </w:t>
      </w:r>
      <w:r w:rsidR="00F87248" w:rsidRPr="00EB2353">
        <w:t xml:space="preserve">Перед абзацем и после него интервал 0 пт. Отступ первой строки абзаца — </w:t>
      </w:r>
      <w:r w:rsidR="00F87248">
        <w:t>0</w:t>
      </w:r>
      <w:r w:rsidR="00F87248" w:rsidRPr="00EB2353">
        <w:t> см</w:t>
      </w:r>
      <w:r w:rsidR="00F87248">
        <w:t>)</w:t>
      </w:r>
      <w:r w:rsidR="00AE2142">
        <w:t>.</w:t>
      </w:r>
    </w:p>
    <w:p w:rsidR="00841FE0" w:rsidRPr="00EB2353" w:rsidRDefault="001B13FD" w:rsidP="00724CE5">
      <w:pPr>
        <w:widowControl w:val="0"/>
      </w:pPr>
      <w:r w:rsidRPr="00EB2353">
        <w:rPr>
          <w:b/>
          <w:i/>
        </w:rPr>
        <w:t>Ключевые слова:</w:t>
      </w:r>
      <w:r w:rsidR="00222D06" w:rsidRPr="00EB2353">
        <w:rPr>
          <w:b/>
          <w:i/>
        </w:rPr>
        <w:t xml:space="preserve"> </w:t>
      </w:r>
      <w:r w:rsidRPr="00EB2353">
        <w:t>до 10 слов или коротких словосочетаний, перечисляемых через запятую, в конце ставится точка</w:t>
      </w:r>
      <w:r w:rsidR="00AE2142">
        <w:t xml:space="preserve"> (</w:t>
      </w:r>
      <w:r w:rsidR="00AE2142" w:rsidRPr="00EB2353">
        <w:t xml:space="preserve">шрифт – </w:t>
      </w:r>
      <w:r w:rsidR="00AE2142" w:rsidRPr="00EB2353">
        <w:rPr>
          <w:lang w:val="en-US"/>
        </w:rPr>
        <w:t>Times</w:t>
      </w:r>
      <w:r w:rsidR="00AE2142" w:rsidRPr="00EB2353">
        <w:t xml:space="preserve"> </w:t>
      </w:r>
      <w:r w:rsidR="00AE2142" w:rsidRPr="00EB2353">
        <w:rPr>
          <w:lang w:val="en-US"/>
        </w:rPr>
        <w:t>New</w:t>
      </w:r>
      <w:r w:rsidR="00AE2142" w:rsidRPr="00EB2353">
        <w:t xml:space="preserve"> </w:t>
      </w:r>
      <w:r w:rsidR="00AE2142" w:rsidRPr="00EB2353">
        <w:rPr>
          <w:lang w:val="en-US"/>
        </w:rPr>
        <w:t>Roman</w:t>
      </w:r>
      <w:r w:rsidR="00AE2142">
        <w:t>;</w:t>
      </w:r>
      <w:r w:rsidR="00AE2142" w:rsidRPr="00EB2353">
        <w:t xml:space="preserve"> размер</w:t>
      </w:r>
      <w:r w:rsidR="00AE2142">
        <w:t xml:space="preserve"> </w:t>
      </w:r>
      <w:r w:rsidR="00AE2142" w:rsidRPr="00EB2353">
        <w:t>– 1</w:t>
      </w:r>
      <w:r w:rsidR="00AE2142">
        <w:t>4</w:t>
      </w:r>
      <w:r w:rsidR="00AE2142" w:rsidRPr="00EB2353">
        <w:t> пт, интервал – 1 пт</w:t>
      </w:r>
      <w:r w:rsidR="00AE2142">
        <w:t>, выравнивание — по ширине, начертание — курсив.</w:t>
      </w:r>
      <w:r w:rsidR="00AE2142" w:rsidRPr="00CF1BD2">
        <w:t xml:space="preserve"> </w:t>
      </w:r>
      <w:r w:rsidR="00AE2142" w:rsidRPr="00EB2353">
        <w:t xml:space="preserve">Перед абзацем и после него интервал 0 пт. Отступ первой строки абзаца — </w:t>
      </w:r>
      <w:r w:rsidR="00AE2142">
        <w:t>0</w:t>
      </w:r>
      <w:r w:rsidR="00AE2142" w:rsidRPr="00EB2353">
        <w:t> см</w:t>
      </w:r>
      <w:r w:rsidR="00AE2142">
        <w:t>)</w:t>
      </w:r>
      <w:r w:rsidRPr="00EB2353">
        <w:t>.</w:t>
      </w:r>
    </w:p>
    <w:p w:rsidR="00E0272E" w:rsidRPr="00EB2353" w:rsidRDefault="00D70808" w:rsidP="00724CE5">
      <w:pPr>
        <w:widowControl w:val="0"/>
      </w:pPr>
      <w:r w:rsidRPr="00EB2353">
        <w:rPr>
          <w:b/>
          <w:i/>
        </w:rPr>
        <w:t>Текст</w:t>
      </w:r>
      <w:r w:rsidR="00CF1BD2">
        <w:rPr>
          <w:b/>
          <w:i/>
        </w:rPr>
        <w:t xml:space="preserve"> статьи</w:t>
      </w:r>
      <w:r w:rsidRPr="00EB2353">
        <w:rPr>
          <w:b/>
          <w:i/>
        </w:rPr>
        <w:t>:</w:t>
      </w:r>
      <w:r w:rsidRPr="00EB2353">
        <w:t xml:space="preserve"> размер шрифта – 14 пт, гарнитура – </w:t>
      </w:r>
      <w:r w:rsidRPr="00EB2353">
        <w:rPr>
          <w:lang w:val="en-US"/>
        </w:rPr>
        <w:t>Times</w:t>
      </w:r>
      <w:r w:rsidRPr="00EB2353">
        <w:t xml:space="preserve"> </w:t>
      </w:r>
      <w:r w:rsidRPr="00EB2353">
        <w:rPr>
          <w:lang w:val="en-US"/>
        </w:rPr>
        <w:t>New</w:t>
      </w:r>
      <w:r w:rsidRPr="00EB2353">
        <w:t xml:space="preserve"> </w:t>
      </w:r>
      <w:r w:rsidRPr="00EB2353">
        <w:rPr>
          <w:lang w:val="en-US"/>
        </w:rPr>
        <w:t>Roman</w:t>
      </w:r>
      <w:r w:rsidRPr="00EB2353">
        <w:t>; интервал – 1,5 пт. Перед абзацем и после него интервал 0 пт. Отступ первой строки абзаца — 1,25 см. Выравнивание текста по ширине</w:t>
      </w:r>
      <w:r w:rsidR="00CF1BD2">
        <w:t>.</w:t>
      </w:r>
      <w:r w:rsidR="00CF1BD2" w:rsidRPr="00CF1BD2">
        <w:t xml:space="preserve"> </w:t>
      </w:r>
      <w:r w:rsidR="00CF1BD2" w:rsidRPr="00EB2353">
        <w:t xml:space="preserve">Переносы в словах </w:t>
      </w:r>
      <w:r w:rsidR="00CF1BD2" w:rsidRPr="00EB2353">
        <w:lastRenderedPageBreak/>
        <w:t>не став</w:t>
      </w:r>
      <w:r w:rsidR="00CF1BD2">
        <w:t>я</w:t>
      </w:r>
      <w:r w:rsidR="00CF1BD2" w:rsidRPr="00EB2353">
        <w:t>т.</w:t>
      </w:r>
      <w:r w:rsidR="00F87248">
        <w:t xml:space="preserve"> </w:t>
      </w:r>
      <w:r w:rsidR="00F87248" w:rsidRPr="00EB2353">
        <w:rPr>
          <w:rFonts w:eastAsia="Times New Roman"/>
          <w:lang w:eastAsia="ru-RU"/>
        </w:rPr>
        <w:t>Аббревиатуры должны быть расшифрованы</w:t>
      </w:r>
      <w:r w:rsidR="00F87248">
        <w:rPr>
          <w:rFonts w:eastAsia="Times New Roman"/>
          <w:lang w:eastAsia="ru-RU"/>
        </w:rPr>
        <w:t>.</w:t>
      </w:r>
    </w:p>
    <w:p w:rsidR="00AA62C4" w:rsidRDefault="00E9450F" w:rsidP="00AA62C4">
      <w:pPr>
        <w:ind w:firstLine="708"/>
      </w:pPr>
      <w:r w:rsidRPr="00CA4088">
        <w:rPr>
          <w:b/>
          <w:i/>
          <w:iCs/>
        </w:rPr>
        <w:t>Таблицы</w:t>
      </w:r>
      <w:r w:rsidR="00A36A22">
        <w:rPr>
          <w:bCs/>
        </w:rPr>
        <w:t xml:space="preserve"> </w:t>
      </w:r>
      <w:r w:rsidR="00AA62C4">
        <w:rPr>
          <w:bCs/>
        </w:rPr>
        <w:t xml:space="preserve">приводят по тексту статьи и </w:t>
      </w:r>
      <w:r w:rsidR="00CA4088" w:rsidRPr="00CA4088">
        <w:t>располагают ниже первого упоминания в тексте. При этом в ссылке пишут слово «таблица»</w:t>
      </w:r>
      <w:r w:rsidR="00CA4088">
        <w:t xml:space="preserve">. </w:t>
      </w:r>
      <w:r w:rsidR="00AA62C4">
        <w:t xml:space="preserve">Нумерация таблиц — последовательная. Если таблица в статье одна — она не нумеруется. </w:t>
      </w:r>
    </w:p>
    <w:p w:rsidR="00CA4088" w:rsidRDefault="00CA4088" w:rsidP="00967742">
      <w:pPr>
        <w:ind w:firstLine="708"/>
      </w:pPr>
      <w:r w:rsidRPr="00CA4088">
        <w:t>Таблица должна иметь название, которое приводят над ней</w:t>
      </w:r>
      <w:r w:rsidR="00AA62C4">
        <w:t xml:space="preserve"> (</w:t>
      </w:r>
      <w:r w:rsidR="008E49FD" w:rsidRPr="00EB2353">
        <w:t xml:space="preserve">шрифт – </w:t>
      </w:r>
      <w:r w:rsidR="008E49FD" w:rsidRPr="00EB2353">
        <w:rPr>
          <w:lang w:val="en-US"/>
        </w:rPr>
        <w:t>Times</w:t>
      </w:r>
      <w:r w:rsidR="008E49FD" w:rsidRPr="00EB2353">
        <w:t xml:space="preserve"> </w:t>
      </w:r>
      <w:r w:rsidR="008E49FD" w:rsidRPr="00EB2353">
        <w:rPr>
          <w:lang w:val="en-US"/>
        </w:rPr>
        <w:t>New</w:t>
      </w:r>
      <w:r w:rsidR="008E49FD" w:rsidRPr="00EB2353">
        <w:t xml:space="preserve"> </w:t>
      </w:r>
      <w:r w:rsidR="008E49FD" w:rsidRPr="00EB2353">
        <w:rPr>
          <w:lang w:val="en-US"/>
        </w:rPr>
        <w:t>Roman</w:t>
      </w:r>
      <w:r w:rsidR="008E49FD">
        <w:t>;</w:t>
      </w:r>
      <w:r w:rsidR="008E49FD" w:rsidRPr="00EB2353">
        <w:t xml:space="preserve"> размер</w:t>
      </w:r>
      <w:r w:rsidR="008E49FD">
        <w:t xml:space="preserve"> </w:t>
      </w:r>
      <w:r w:rsidR="008E49FD" w:rsidRPr="00EB2353">
        <w:t>– 1</w:t>
      </w:r>
      <w:r w:rsidR="008E49FD">
        <w:t>2</w:t>
      </w:r>
      <w:r w:rsidR="008E49FD" w:rsidRPr="00EB2353">
        <w:t> пт, интервал – 1 пт</w:t>
      </w:r>
      <w:r w:rsidR="00CF1BD2">
        <w:t>, выравнивание — по ширине.</w:t>
      </w:r>
      <w:r w:rsidR="00CF1BD2" w:rsidRPr="00CF1BD2">
        <w:t xml:space="preserve"> </w:t>
      </w:r>
      <w:r w:rsidR="00CF1BD2" w:rsidRPr="00EB2353">
        <w:t xml:space="preserve">Перед абзацем и после него интервал 0 пт. Отступ первой строки абзаца — </w:t>
      </w:r>
      <w:r w:rsidR="00CF1BD2">
        <w:t>0</w:t>
      </w:r>
      <w:r w:rsidR="00CF1BD2" w:rsidRPr="00EB2353">
        <w:t> см</w:t>
      </w:r>
      <w:r w:rsidR="00AA62C4">
        <w:t>)</w:t>
      </w:r>
      <w:r w:rsidRPr="00CA4088">
        <w:t>.</w:t>
      </w:r>
      <w:r>
        <w:t xml:space="preserve"> Например, </w:t>
      </w:r>
    </w:p>
    <w:p w:rsidR="00AA62C4" w:rsidRDefault="00AA62C4" w:rsidP="00AA62C4">
      <w:pPr>
        <w:ind w:firstLine="0"/>
        <w:rPr>
          <w:sz w:val="20"/>
          <w:szCs w:val="20"/>
        </w:rPr>
      </w:pPr>
    </w:p>
    <w:p w:rsidR="00AA62C4" w:rsidRPr="00AA62C4" w:rsidRDefault="00AA62C4" w:rsidP="00AA62C4">
      <w:pPr>
        <w:ind w:firstLine="0"/>
        <w:rPr>
          <w:sz w:val="24"/>
          <w:szCs w:val="24"/>
        </w:rPr>
      </w:pPr>
      <w:r w:rsidRPr="00AA62C4">
        <w:rPr>
          <w:sz w:val="24"/>
          <w:szCs w:val="24"/>
        </w:rPr>
        <w:t xml:space="preserve">Таблица 3 — Прогнозируемый и фактический </w:t>
      </w:r>
      <w:proofErr w:type="spellStart"/>
      <w:r>
        <w:rPr>
          <w:sz w:val="24"/>
          <w:szCs w:val="24"/>
        </w:rPr>
        <w:t>объемы</w:t>
      </w:r>
      <w:proofErr w:type="spellEnd"/>
      <w:r>
        <w:rPr>
          <w:sz w:val="24"/>
          <w:szCs w:val="24"/>
        </w:rPr>
        <w:t xml:space="preserve"> </w:t>
      </w:r>
      <w:r w:rsidRPr="00AA62C4">
        <w:rPr>
          <w:sz w:val="24"/>
          <w:szCs w:val="24"/>
        </w:rPr>
        <w:t>вылов</w:t>
      </w:r>
      <w:r>
        <w:rPr>
          <w:sz w:val="24"/>
          <w:szCs w:val="24"/>
        </w:rPr>
        <w:t>а</w:t>
      </w:r>
      <w:r w:rsidRPr="00AA62C4">
        <w:rPr>
          <w:sz w:val="24"/>
          <w:szCs w:val="24"/>
        </w:rPr>
        <w:t xml:space="preserve"> горбуши, тыс. т</w:t>
      </w:r>
      <w:r>
        <w:rPr>
          <w:sz w:val="24"/>
          <w:szCs w:val="24"/>
        </w:rPr>
        <w:t>онн</w:t>
      </w:r>
    </w:p>
    <w:p w:rsidR="00AA62C4" w:rsidRPr="00AA62C4" w:rsidRDefault="00AA62C4" w:rsidP="00AA62C4">
      <w:pPr>
        <w:ind w:firstLine="0"/>
        <w:rPr>
          <w:sz w:val="20"/>
          <w:szCs w:val="20"/>
        </w:rPr>
      </w:pPr>
    </w:p>
    <w:p w:rsidR="00AA62C4" w:rsidRDefault="00AA62C4" w:rsidP="00AA62C4">
      <w:pPr>
        <w:ind w:firstLine="708"/>
      </w:pPr>
      <w:r w:rsidRPr="00AA62C4">
        <w:t>В конце названия таблицы знаки пунктуации не ставят, за исключением случаев, когда название завершается общепринятыми сокращениями, которые пишут со знаком пунктуации.</w:t>
      </w:r>
    </w:p>
    <w:p w:rsidR="00AA62C4" w:rsidRDefault="00AA62C4" w:rsidP="00AA62C4">
      <w:pPr>
        <w:ind w:firstLine="708"/>
      </w:pPr>
      <w:r>
        <w:t xml:space="preserve">Оформление текста в таблице: </w:t>
      </w:r>
      <w:r w:rsidR="008E49FD" w:rsidRPr="00EB2353">
        <w:t xml:space="preserve">шрифт – </w:t>
      </w:r>
      <w:r w:rsidR="008E49FD" w:rsidRPr="00EB2353">
        <w:rPr>
          <w:lang w:val="en-US"/>
        </w:rPr>
        <w:t>Times</w:t>
      </w:r>
      <w:r w:rsidR="008E49FD" w:rsidRPr="00EB2353">
        <w:t xml:space="preserve"> </w:t>
      </w:r>
      <w:r w:rsidR="008E49FD" w:rsidRPr="00EB2353">
        <w:rPr>
          <w:lang w:val="en-US"/>
        </w:rPr>
        <w:t>New</w:t>
      </w:r>
      <w:r w:rsidR="008E49FD" w:rsidRPr="00EB2353">
        <w:t xml:space="preserve"> </w:t>
      </w:r>
      <w:r w:rsidR="008E49FD" w:rsidRPr="00EB2353">
        <w:rPr>
          <w:lang w:val="en-US"/>
        </w:rPr>
        <w:t>Roman</w:t>
      </w:r>
      <w:r w:rsidR="008E49FD">
        <w:t>;</w:t>
      </w:r>
      <w:r w:rsidR="008E49FD" w:rsidRPr="00EB2353">
        <w:t xml:space="preserve"> размер</w:t>
      </w:r>
      <w:r w:rsidR="008E49FD">
        <w:t xml:space="preserve"> </w:t>
      </w:r>
      <w:r w:rsidR="008E49FD" w:rsidRPr="00EB2353">
        <w:t>– 1</w:t>
      </w:r>
      <w:r w:rsidR="008E49FD">
        <w:t>0</w:t>
      </w:r>
      <w:r w:rsidR="008E49FD" w:rsidRPr="00EB2353">
        <w:t> пт, интервал – 1 пт</w:t>
      </w:r>
      <w:r>
        <w:t>.</w:t>
      </w:r>
    </w:p>
    <w:p w:rsidR="00CA4088" w:rsidRDefault="00CA4088" w:rsidP="00967742">
      <w:pPr>
        <w:ind w:firstLine="708"/>
      </w:pPr>
      <w:r>
        <w:t xml:space="preserve">При необходимости под таблицами </w:t>
      </w:r>
      <w:r w:rsidR="00AA62C4">
        <w:t>приводят примечания (</w:t>
      </w:r>
      <w:r w:rsidR="008E49FD" w:rsidRPr="00EB2353">
        <w:t xml:space="preserve">шрифт – </w:t>
      </w:r>
      <w:r w:rsidR="008E49FD" w:rsidRPr="00EB2353">
        <w:rPr>
          <w:lang w:val="en-US"/>
        </w:rPr>
        <w:t>Times</w:t>
      </w:r>
      <w:r w:rsidR="008E49FD" w:rsidRPr="00EB2353">
        <w:t xml:space="preserve"> </w:t>
      </w:r>
      <w:r w:rsidR="008E49FD" w:rsidRPr="00EB2353">
        <w:rPr>
          <w:lang w:val="en-US"/>
        </w:rPr>
        <w:t>New</w:t>
      </w:r>
      <w:r w:rsidR="008E49FD" w:rsidRPr="00EB2353">
        <w:t xml:space="preserve"> </w:t>
      </w:r>
      <w:r w:rsidR="008E49FD" w:rsidRPr="00EB2353">
        <w:rPr>
          <w:lang w:val="en-US"/>
        </w:rPr>
        <w:t>Roman</w:t>
      </w:r>
      <w:r w:rsidR="008E49FD">
        <w:t>;</w:t>
      </w:r>
      <w:r w:rsidR="008E49FD" w:rsidRPr="00EB2353">
        <w:t xml:space="preserve"> размер</w:t>
      </w:r>
      <w:r w:rsidR="008E49FD">
        <w:t xml:space="preserve"> </w:t>
      </w:r>
      <w:r w:rsidR="008E49FD" w:rsidRPr="00EB2353">
        <w:t>– 1</w:t>
      </w:r>
      <w:r w:rsidR="008E49FD">
        <w:t>0</w:t>
      </w:r>
      <w:r w:rsidR="008E49FD" w:rsidRPr="00EB2353">
        <w:t> пт, интервал – 1 пт</w:t>
      </w:r>
      <w:r w:rsidR="00CF1BD2">
        <w:t>, выравнивание — по ширине.</w:t>
      </w:r>
      <w:r w:rsidR="00CF1BD2" w:rsidRPr="00CF1BD2">
        <w:t xml:space="preserve"> </w:t>
      </w:r>
      <w:r w:rsidR="00CF1BD2" w:rsidRPr="00EB2353">
        <w:t xml:space="preserve">Перед абзацем и после него интервал 0 пт. </w:t>
      </w:r>
      <w:r w:rsidR="00157871" w:rsidRPr="00157871">
        <w:t xml:space="preserve">Первая строка начинается со слова </w:t>
      </w:r>
      <w:r w:rsidR="00157871">
        <w:t>«</w:t>
      </w:r>
      <w:r w:rsidR="00157871" w:rsidRPr="00157871">
        <w:t>Примечание</w:t>
      </w:r>
      <w:r w:rsidR="00157871">
        <w:t>»</w:t>
      </w:r>
      <w:r w:rsidR="00157871" w:rsidRPr="00157871">
        <w:t xml:space="preserve"> (отступ первой строки абзаца — 0 см)</w:t>
      </w:r>
      <w:r>
        <w:t>.</w:t>
      </w:r>
    </w:p>
    <w:p w:rsidR="00CF1BD2" w:rsidRDefault="00CF1BD2" w:rsidP="00CF1BD2">
      <w:pPr>
        <w:ind w:firstLine="708"/>
      </w:pPr>
      <w:r>
        <w:rPr>
          <w:b/>
          <w:i/>
          <w:iCs/>
        </w:rPr>
        <w:t>Рисунки</w:t>
      </w:r>
      <w:r>
        <w:rPr>
          <w:bCs/>
        </w:rPr>
        <w:t xml:space="preserve"> </w:t>
      </w:r>
      <w:r w:rsidR="008E49FD">
        <w:rPr>
          <w:bCs/>
        </w:rPr>
        <w:t xml:space="preserve">— цветные. Их </w:t>
      </w:r>
      <w:r>
        <w:rPr>
          <w:bCs/>
        </w:rPr>
        <w:t xml:space="preserve">приводят по тексту статьи и </w:t>
      </w:r>
      <w:r w:rsidRPr="00CA4088">
        <w:t>располагают ниже первого упоминания в тексте. При этом в ссылке пишут слово «</w:t>
      </w:r>
      <w:r>
        <w:t>рисунок</w:t>
      </w:r>
      <w:r w:rsidRPr="00CA4088">
        <w:t>»</w:t>
      </w:r>
      <w:r>
        <w:t xml:space="preserve">. Нумерация рисунков — последовательная. Если рисунок в статье один — он не нумеруется. </w:t>
      </w:r>
    </w:p>
    <w:p w:rsidR="00CF1BD2" w:rsidRDefault="00CF1BD2" w:rsidP="00CF1BD2">
      <w:pPr>
        <w:ind w:firstLine="708"/>
      </w:pPr>
      <w:r>
        <w:t>Рисунок</w:t>
      </w:r>
      <w:r w:rsidRPr="00CA4088">
        <w:t xml:space="preserve"> долж</w:t>
      </w:r>
      <w:r>
        <w:t>е</w:t>
      </w:r>
      <w:r w:rsidRPr="00CA4088">
        <w:t xml:space="preserve">н иметь название, которое приводят </w:t>
      </w:r>
      <w:r>
        <w:t xml:space="preserve">под </w:t>
      </w:r>
      <w:r w:rsidRPr="00CA4088">
        <w:t>н</w:t>
      </w:r>
      <w:r w:rsidR="008E49FD">
        <w:t>им</w:t>
      </w:r>
      <w:r>
        <w:t xml:space="preserve"> (</w:t>
      </w:r>
      <w:r w:rsidR="008E49FD" w:rsidRPr="00EB2353">
        <w:t xml:space="preserve">шрифт – </w:t>
      </w:r>
      <w:r w:rsidR="008E49FD" w:rsidRPr="00EB2353">
        <w:rPr>
          <w:lang w:val="en-US"/>
        </w:rPr>
        <w:t>Times</w:t>
      </w:r>
      <w:r w:rsidR="008E49FD" w:rsidRPr="00EB2353">
        <w:t xml:space="preserve"> </w:t>
      </w:r>
      <w:r w:rsidR="008E49FD" w:rsidRPr="00EB2353">
        <w:rPr>
          <w:lang w:val="en-US"/>
        </w:rPr>
        <w:t>New</w:t>
      </w:r>
      <w:r w:rsidR="008E49FD" w:rsidRPr="00EB2353">
        <w:t xml:space="preserve"> </w:t>
      </w:r>
      <w:r w:rsidR="008E49FD" w:rsidRPr="00EB2353">
        <w:rPr>
          <w:lang w:val="en-US"/>
        </w:rPr>
        <w:t>Roman</w:t>
      </w:r>
      <w:r w:rsidR="008E49FD">
        <w:t>;</w:t>
      </w:r>
      <w:r w:rsidR="008E49FD" w:rsidRPr="00EB2353">
        <w:t xml:space="preserve"> размер</w:t>
      </w:r>
      <w:r w:rsidR="008E49FD">
        <w:t xml:space="preserve"> </w:t>
      </w:r>
      <w:r w:rsidR="008E49FD" w:rsidRPr="00EB2353">
        <w:t>– 1</w:t>
      </w:r>
      <w:r w:rsidR="008E49FD">
        <w:t>2</w:t>
      </w:r>
      <w:r w:rsidR="008E49FD" w:rsidRPr="00EB2353">
        <w:t> пт, интервал – 1 пт</w:t>
      </w:r>
      <w:r>
        <w:t>, выравнивание — по центру.</w:t>
      </w:r>
      <w:r w:rsidRPr="00CF1BD2">
        <w:t xml:space="preserve"> </w:t>
      </w:r>
      <w:r w:rsidRPr="00EB2353">
        <w:t xml:space="preserve">Перед абзацем и после него интервал 0 пт. Отступ первой строки абзаца — </w:t>
      </w:r>
      <w:r>
        <w:t>0</w:t>
      </w:r>
      <w:r w:rsidRPr="00EB2353">
        <w:t> см</w:t>
      </w:r>
      <w:r>
        <w:t>)</w:t>
      </w:r>
      <w:r w:rsidRPr="00CA4088">
        <w:t>.</w:t>
      </w:r>
      <w:r>
        <w:t xml:space="preserve"> Например,</w:t>
      </w:r>
    </w:p>
    <w:p w:rsidR="00CF1BD2" w:rsidRDefault="00CF1BD2" w:rsidP="00CF1BD2">
      <w:pPr>
        <w:ind w:firstLine="0"/>
        <w:rPr>
          <w:sz w:val="20"/>
          <w:szCs w:val="20"/>
        </w:rPr>
      </w:pPr>
    </w:p>
    <w:p w:rsidR="00CF1BD2" w:rsidRPr="00AA62C4" w:rsidRDefault="00CF1BD2" w:rsidP="00CF1BD2">
      <w:pPr>
        <w:ind w:firstLine="0"/>
        <w:jc w:val="center"/>
        <w:rPr>
          <w:sz w:val="24"/>
          <w:szCs w:val="24"/>
        </w:rPr>
      </w:pPr>
      <w:r>
        <w:rPr>
          <w:sz w:val="24"/>
          <w:szCs w:val="24"/>
        </w:rPr>
        <w:t>Рисунок</w:t>
      </w:r>
      <w:r w:rsidRPr="00AA62C4">
        <w:rPr>
          <w:sz w:val="24"/>
          <w:szCs w:val="24"/>
        </w:rPr>
        <w:t xml:space="preserve"> 3 — </w:t>
      </w:r>
      <w:r>
        <w:rPr>
          <w:sz w:val="24"/>
          <w:szCs w:val="24"/>
        </w:rPr>
        <w:t xml:space="preserve">Динамика </w:t>
      </w:r>
      <w:r w:rsidRPr="00AA62C4">
        <w:rPr>
          <w:sz w:val="24"/>
          <w:szCs w:val="24"/>
        </w:rPr>
        <w:t>вылов</w:t>
      </w:r>
      <w:r>
        <w:rPr>
          <w:sz w:val="24"/>
          <w:szCs w:val="24"/>
        </w:rPr>
        <w:t>а</w:t>
      </w:r>
      <w:r w:rsidRPr="00AA62C4">
        <w:rPr>
          <w:sz w:val="24"/>
          <w:szCs w:val="24"/>
        </w:rPr>
        <w:t xml:space="preserve"> горбуши, тыс. т</w:t>
      </w:r>
      <w:r>
        <w:rPr>
          <w:sz w:val="24"/>
          <w:szCs w:val="24"/>
        </w:rPr>
        <w:t>онн</w:t>
      </w:r>
    </w:p>
    <w:p w:rsidR="00CF1BD2" w:rsidRPr="00AA62C4" w:rsidRDefault="00CF1BD2" w:rsidP="00CF1BD2">
      <w:pPr>
        <w:ind w:firstLine="0"/>
        <w:rPr>
          <w:sz w:val="20"/>
          <w:szCs w:val="20"/>
        </w:rPr>
      </w:pPr>
    </w:p>
    <w:p w:rsidR="00CF1BD2" w:rsidRDefault="00CF1BD2" w:rsidP="00CF1BD2">
      <w:pPr>
        <w:ind w:firstLine="708"/>
      </w:pPr>
      <w:r w:rsidRPr="00AA62C4">
        <w:t xml:space="preserve">В конце названия </w:t>
      </w:r>
      <w:r>
        <w:t>рисунка</w:t>
      </w:r>
      <w:r w:rsidRPr="00AA62C4">
        <w:t xml:space="preserve"> знаки пунктуации не ставят, за исключением случаев, когда название завершается общепринятыми сокращениями, которые пишут со знаком пунктуации.</w:t>
      </w:r>
    </w:p>
    <w:p w:rsidR="00CF1BD2" w:rsidRDefault="00CF1BD2" w:rsidP="00CF1BD2">
      <w:pPr>
        <w:ind w:firstLine="708"/>
      </w:pPr>
      <w:r>
        <w:t xml:space="preserve">Оформление текста рисунка: </w:t>
      </w:r>
      <w:r w:rsidR="008E49FD" w:rsidRPr="00EB2353">
        <w:t xml:space="preserve">шрифт – </w:t>
      </w:r>
      <w:r w:rsidR="008E49FD" w:rsidRPr="00EB2353">
        <w:rPr>
          <w:lang w:val="en-US"/>
        </w:rPr>
        <w:t>Times</w:t>
      </w:r>
      <w:r w:rsidR="008E49FD" w:rsidRPr="00EB2353">
        <w:t xml:space="preserve"> </w:t>
      </w:r>
      <w:r w:rsidR="008E49FD" w:rsidRPr="00EB2353">
        <w:rPr>
          <w:lang w:val="en-US"/>
        </w:rPr>
        <w:t>New</w:t>
      </w:r>
      <w:r w:rsidR="008E49FD" w:rsidRPr="00EB2353">
        <w:t xml:space="preserve"> </w:t>
      </w:r>
      <w:r w:rsidR="008E49FD" w:rsidRPr="00EB2353">
        <w:rPr>
          <w:lang w:val="en-US"/>
        </w:rPr>
        <w:t>Roman</w:t>
      </w:r>
      <w:r w:rsidR="008E49FD">
        <w:t>;</w:t>
      </w:r>
      <w:r w:rsidR="008E49FD" w:rsidRPr="00EB2353">
        <w:t xml:space="preserve"> </w:t>
      </w:r>
      <w:r w:rsidRPr="00EB2353">
        <w:t>размер</w:t>
      </w:r>
      <w:r w:rsidR="008E49FD">
        <w:t xml:space="preserve"> </w:t>
      </w:r>
      <w:r w:rsidRPr="00EB2353">
        <w:t>– 1</w:t>
      </w:r>
      <w:r>
        <w:t>0</w:t>
      </w:r>
      <w:r w:rsidRPr="00EB2353">
        <w:t> пт, интервал – 1 пт</w:t>
      </w:r>
      <w:r>
        <w:t>.</w:t>
      </w:r>
    </w:p>
    <w:p w:rsidR="00CF1BD2" w:rsidRDefault="00BB2E91" w:rsidP="00CF1BD2">
      <w:pPr>
        <w:ind w:firstLine="708"/>
      </w:pPr>
      <w:r w:rsidRPr="004D4597">
        <w:rPr>
          <w:noProof/>
          <w:sz w:val="18"/>
          <w:szCs w:val="18"/>
          <w:lang w:eastAsia="ru-RU"/>
        </w:rPr>
        <w:drawing>
          <wp:anchor distT="0" distB="0" distL="114300" distR="114300" simplePos="0" relativeHeight="251661312" behindDoc="0" locked="0" layoutInCell="1" allowOverlap="1" wp14:anchorId="60A02A30">
            <wp:simplePos x="0" y="0"/>
            <wp:positionH relativeFrom="margin">
              <wp:align>left</wp:align>
            </wp:positionH>
            <wp:positionV relativeFrom="paragraph">
              <wp:posOffset>469900</wp:posOffset>
            </wp:positionV>
            <wp:extent cx="1369200" cy="1440000"/>
            <wp:effectExtent l="0" t="0" r="2540" b="825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369200" cy="1440000"/>
                    </a:xfrm>
                    <a:prstGeom prst="rect">
                      <a:avLst/>
                    </a:prstGeom>
                    <a:ln>
                      <a:noFill/>
                    </a:ln>
                    <a:extLst>
                      <a:ext uri="{53640926-AAD7-44D8-BBD7-CCE9431645EC}">
                        <a14:shadowObscured xmlns:a14="http://schemas.microsoft.com/office/drawing/2010/main"/>
                      </a:ext>
                    </a:extLst>
                  </pic:spPr>
                </pic:pic>
              </a:graphicData>
            </a:graphic>
          </wp:anchor>
        </w:drawing>
      </w:r>
      <w:r w:rsidR="00CF1BD2">
        <w:t>При необходимости после названия рисунка приводят примечания (</w:t>
      </w:r>
      <w:r w:rsidR="008E49FD" w:rsidRPr="00EB2353">
        <w:t xml:space="preserve">шрифт – </w:t>
      </w:r>
      <w:r w:rsidR="008E49FD" w:rsidRPr="00EB2353">
        <w:rPr>
          <w:lang w:val="en-US"/>
        </w:rPr>
        <w:t>Times</w:t>
      </w:r>
      <w:r w:rsidR="008E49FD" w:rsidRPr="00EB2353">
        <w:t xml:space="preserve"> </w:t>
      </w:r>
      <w:r w:rsidR="008E49FD" w:rsidRPr="00EB2353">
        <w:rPr>
          <w:lang w:val="en-US"/>
        </w:rPr>
        <w:t>New</w:t>
      </w:r>
      <w:r w:rsidR="008E49FD" w:rsidRPr="00EB2353">
        <w:t xml:space="preserve"> </w:t>
      </w:r>
      <w:r w:rsidR="008E49FD" w:rsidRPr="00EB2353">
        <w:rPr>
          <w:lang w:val="en-US"/>
        </w:rPr>
        <w:t>Roman</w:t>
      </w:r>
      <w:r w:rsidR="008E49FD">
        <w:t>;</w:t>
      </w:r>
      <w:r w:rsidR="008E49FD" w:rsidRPr="00EB2353">
        <w:t xml:space="preserve"> размер</w:t>
      </w:r>
      <w:r w:rsidR="008E49FD">
        <w:t xml:space="preserve"> </w:t>
      </w:r>
      <w:r w:rsidR="008E49FD" w:rsidRPr="00EB2353">
        <w:t>– 1</w:t>
      </w:r>
      <w:r w:rsidR="008E49FD">
        <w:t>0</w:t>
      </w:r>
      <w:r w:rsidR="008E49FD" w:rsidRPr="00EB2353">
        <w:t> пт, интервал – 1 пт</w:t>
      </w:r>
      <w:r w:rsidR="00CF1BD2">
        <w:t>, выравнивание — по ширине.</w:t>
      </w:r>
      <w:r w:rsidR="00CF1BD2" w:rsidRPr="00CF1BD2">
        <w:t xml:space="preserve"> </w:t>
      </w:r>
      <w:r w:rsidR="00CF1BD2" w:rsidRPr="00EB2353">
        <w:t xml:space="preserve">Перед абзацем и после него интервал 0 пт. </w:t>
      </w:r>
      <w:r w:rsidR="00157871" w:rsidRPr="00157871">
        <w:t xml:space="preserve">Первая строка начинается со слова </w:t>
      </w:r>
      <w:r w:rsidR="00157871">
        <w:t>«</w:t>
      </w:r>
      <w:r w:rsidR="00157871" w:rsidRPr="00157871">
        <w:t>Примечание</w:t>
      </w:r>
      <w:r w:rsidR="00157871">
        <w:t>»</w:t>
      </w:r>
      <w:r w:rsidR="00157871" w:rsidRPr="00157871">
        <w:t xml:space="preserve"> (отступ первой строки абзаца — 0 см)</w:t>
      </w:r>
      <w:r w:rsidR="00CF1BD2">
        <w:t>.</w:t>
      </w:r>
    </w:p>
    <w:p w:rsidR="00AA62C4" w:rsidRDefault="00BB2E91" w:rsidP="00F87248">
      <w:pPr>
        <w:ind w:firstLine="708"/>
      </w:pPr>
      <w:r w:rsidRPr="00BB2E91">
        <w:rPr>
          <w:bCs/>
          <w:noProof/>
        </w:rPr>
        <mc:AlternateContent>
          <mc:Choice Requires="wps">
            <w:drawing>
              <wp:anchor distT="0" distB="0" distL="114300" distR="114300" simplePos="0" relativeHeight="251663360" behindDoc="0" locked="0" layoutInCell="1" allowOverlap="1" wp14:anchorId="7551E9C1" wp14:editId="62817C42">
                <wp:simplePos x="0" y="0"/>
                <wp:positionH relativeFrom="column">
                  <wp:posOffset>710564</wp:posOffset>
                </wp:positionH>
                <wp:positionV relativeFrom="paragraph">
                  <wp:posOffset>142875</wp:posOffset>
                </wp:positionV>
                <wp:extent cx="1085850" cy="247650"/>
                <wp:effectExtent l="38100" t="19050" r="19050" b="76200"/>
                <wp:wrapNone/>
                <wp:docPr id="5" name="Прямая со стрелкой 5"/>
                <wp:cNvGraphicFramePr/>
                <a:graphic xmlns:a="http://schemas.openxmlformats.org/drawingml/2006/main">
                  <a:graphicData uri="http://schemas.microsoft.com/office/word/2010/wordprocessingShape">
                    <wps:wsp>
                      <wps:cNvCnPr/>
                      <wps:spPr>
                        <a:xfrm flipH="1">
                          <a:off x="0" y="0"/>
                          <a:ext cx="1085850" cy="24765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0108AC" id="_x0000_t32" coordsize="21600,21600" o:spt="32" o:oned="t" path="m,l21600,21600e" filled="f">
                <v:path arrowok="t" fillok="f" o:connecttype="none"/>
                <o:lock v:ext="edit" shapetype="t"/>
              </v:shapetype>
              <v:shape id="Прямая со стрелкой 5" o:spid="_x0000_s1026" type="#_x0000_t32" style="position:absolute;margin-left:55.95pt;margin-top:11.25pt;width:85.5pt;height:19.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" strokecolor="red" strokeweight="2.25pt">
                <v:stroke endarrow="block" joinstyle="miter"/>
              </v:shape>
            </w:pict>
          </mc:Fallback>
        </mc:AlternateContent>
      </w:r>
      <w:r w:rsidRPr="00BB2E91">
        <w:rPr>
          <w:bCs/>
          <w:noProof/>
        </w:rPr>
        <mc:AlternateContent>
          <mc:Choice Requires="wps">
            <w:drawing>
              <wp:anchor distT="0" distB="0" distL="114300" distR="114300" simplePos="0" relativeHeight="251662336" behindDoc="0" locked="0" layoutInCell="1" allowOverlap="1" wp14:anchorId="7FA4B473" wp14:editId="6CABADB0">
                <wp:simplePos x="0" y="0"/>
                <wp:positionH relativeFrom="column">
                  <wp:posOffset>409575</wp:posOffset>
                </wp:positionH>
                <wp:positionV relativeFrom="paragraph">
                  <wp:posOffset>297180</wp:posOffset>
                </wp:positionV>
                <wp:extent cx="273050" cy="293370"/>
                <wp:effectExtent l="19050" t="19050" r="12700" b="11430"/>
                <wp:wrapNone/>
                <wp:docPr id="4" name="Овал 4"/>
                <wp:cNvGraphicFramePr/>
                <a:graphic xmlns:a="http://schemas.openxmlformats.org/drawingml/2006/main">
                  <a:graphicData uri="http://schemas.microsoft.com/office/word/2010/wordprocessingShape">
                    <wps:wsp>
                      <wps:cNvSpPr/>
                      <wps:spPr>
                        <a:xfrm>
                          <a:off x="0" y="0"/>
                          <a:ext cx="273050" cy="293370"/>
                        </a:xfrm>
                        <a:prstGeom prst="ellipse">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FB1D8E" id="Овал 4" o:spid="_x0000_s1026" style="position:absolute;margin-left:32.25pt;margin-top:23.4pt;width:21.5pt;height:2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" filled="f" strokecolor="red" strokeweight="2.5pt">
                <v:stroke joinstyle="miter"/>
              </v:oval>
            </w:pict>
          </mc:Fallback>
        </mc:AlternateContent>
      </w:r>
      <w:r w:rsidR="008E49FD">
        <w:rPr>
          <w:bCs/>
        </w:rPr>
        <w:t xml:space="preserve">Рисунки, созданные в </w:t>
      </w:r>
      <w:r w:rsidR="008E49FD">
        <w:rPr>
          <w:bCs/>
          <w:lang w:val="en-US"/>
        </w:rPr>
        <w:t>MS</w:t>
      </w:r>
      <w:r w:rsidR="008E49FD" w:rsidRPr="008E49FD">
        <w:rPr>
          <w:bCs/>
        </w:rPr>
        <w:t xml:space="preserve"> </w:t>
      </w:r>
      <w:r w:rsidR="008E49FD">
        <w:rPr>
          <w:bCs/>
          <w:lang w:val="en-US"/>
        </w:rPr>
        <w:t>Excel</w:t>
      </w:r>
      <w:r w:rsidR="008E49FD">
        <w:rPr>
          <w:bCs/>
        </w:rPr>
        <w:t>,</w:t>
      </w:r>
      <w:r w:rsidR="008E49FD" w:rsidRPr="008E49FD">
        <w:rPr>
          <w:bCs/>
        </w:rPr>
        <w:t xml:space="preserve"> </w:t>
      </w:r>
      <w:r w:rsidR="008E49FD">
        <w:rPr>
          <w:bCs/>
        </w:rPr>
        <w:t>приводят по тексту статьи как с</w:t>
      </w:r>
      <w:bookmarkStart w:id="0" w:name="_GoBack"/>
      <w:bookmarkEnd w:id="0"/>
      <w:r w:rsidR="008E49FD">
        <w:rPr>
          <w:bCs/>
        </w:rPr>
        <w:t xml:space="preserve">вязанные объекты. Рисунки, созданные в </w:t>
      </w:r>
      <w:r w:rsidR="00F87248">
        <w:rPr>
          <w:bCs/>
        </w:rPr>
        <w:t xml:space="preserve">иных </w:t>
      </w:r>
      <w:r w:rsidR="008E49FD">
        <w:rPr>
          <w:bCs/>
        </w:rPr>
        <w:t xml:space="preserve">программах, </w:t>
      </w:r>
      <w:r w:rsidR="00F87248">
        <w:rPr>
          <w:bCs/>
        </w:rPr>
        <w:t xml:space="preserve">приводят с разрешением </w:t>
      </w:r>
      <w:r w:rsidR="00E9450F" w:rsidRPr="00EB2353">
        <w:t xml:space="preserve">не менее </w:t>
      </w:r>
      <w:r w:rsidR="004F3DCC" w:rsidRPr="00EB2353">
        <w:t>3</w:t>
      </w:r>
      <w:r w:rsidR="004F3DCC">
        <w:t>0</w:t>
      </w:r>
      <w:r w:rsidR="004F3DCC" w:rsidRPr="00EB2353">
        <w:t>0</w:t>
      </w:r>
      <w:r w:rsidR="004F3DCC" w:rsidRPr="00EB2353">
        <w:rPr>
          <w:lang w:val="en-US"/>
        </w:rPr>
        <w:t> </w:t>
      </w:r>
      <w:r w:rsidR="00E9450F" w:rsidRPr="00EB2353">
        <w:rPr>
          <w:lang w:val="en-US"/>
        </w:rPr>
        <w:t>dpi</w:t>
      </w:r>
      <w:r w:rsidR="00F87248">
        <w:t xml:space="preserve"> </w:t>
      </w:r>
      <w:r w:rsidR="00157871">
        <w:t xml:space="preserve">в виде </w:t>
      </w:r>
      <w:r w:rsidR="00F87248" w:rsidRPr="00EB2353">
        <w:rPr>
          <w:bCs/>
        </w:rPr>
        <w:t>отдельны</w:t>
      </w:r>
      <w:r w:rsidR="00157871">
        <w:rPr>
          <w:bCs/>
        </w:rPr>
        <w:t>х</w:t>
      </w:r>
      <w:r w:rsidR="00F87248" w:rsidRPr="00EB2353">
        <w:rPr>
          <w:bCs/>
        </w:rPr>
        <w:t xml:space="preserve"> файл</w:t>
      </w:r>
      <w:r w:rsidR="00157871">
        <w:rPr>
          <w:bCs/>
        </w:rPr>
        <w:t>ов</w:t>
      </w:r>
      <w:r w:rsidR="00F87248" w:rsidRPr="00EB2353">
        <w:rPr>
          <w:bCs/>
        </w:rPr>
        <w:t xml:space="preserve"> в формате </w:t>
      </w:r>
      <w:r w:rsidR="00F87248" w:rsidRPr="00EB2353">
        <w:rPr>
          <w:bCs/>
          <w:lang w:val="en-US"/>
        </w:rPr>
        <w:t>tiff</w:t>
      </w:r>
      <w:r w:rsidR="00926069">
        <w:t>.</w:t>
      </w:r>
    </w:p>
    <w:p w:rsidR="00AA62C4" w:rsidRDefault="00926069" w:rsidP="00967742">
      <w:pPr>
        <w:ind w:firstLine="708"/>
        <w:rPr>
          <w:rFonts w:eastAsia="Times New Roman"/>
          <w:lang w:eastAsia="ru-RU"/>
        </w:rPr>
      </w:pPr>
      <w:r w:rsidRPr="00AA62C4">
        <w:rPr>
          <w:rFonts w:eastAsia="Times New Roman"/>
          <w:b/>
          <w:bCs/>
          <w:i/>
          <w:iCs/>
          <w:lang w:eastAsia="ru-RU"/>
        </w:rPr>
        <w:lastRenderedPageBreak/>
        <w:t>Формулы</w:t>
      </w:r>
      <w:r>
        <w:rPr>
          <w:rFonts w:eastAsia="Times New Roman"/>
          <w:lang w:eastAsia="ru-RU"/>
        </w:rPr>
        <w:t xml:space="preserve"> записывают в редакторе формул </w:t>
      </w:r>
      <w:proofErr w:type="spellStart"/>
      <w:r>
        <w:rPr>
          <w:rFonts w:eastAsia="Times New Roman"/>
          <w:lang w:val="en-US" w:eastAsia="ru-RU"/>
        </w:rPr>
        <w:t>MathEquation</w:t>
      </w:r>
      <w:proofErr w:type="spellEnd"/>
      <w:r w:rsidR="00157871">
        <w:rPr>
          <w:rFonts w:eastAsia="Times New Roman"/>
          <w:lang w:eastAsia="ru-RU"/>
        </w:rPr>
        <w:t xml:space="preserve"> </w:t>
      </w:r>
      <w:r w:rsidR="00157871">
        <w:rPr>
          <w:rFonts w:eastAsia="Times New Roman"/>
          <w:bCs/>
          <w:iCs/>
          <w:color w:val="000000" w:themeColor="text1"/>
          <w:lang w:val="en-US" w:eastAsia="ru-RU"/>
        </w:rPr>
        <w:t>MS</w:t>
      </w:r>
      <w:r w:rsidR="00157871" w:rsidRPr="00157871">
        <w:rPr>
          <w:rFonts w:eastAsia="Times New Roman"/>
          <w:bCs/>
          <w:iCs/>
          <w:color w:val="000000" w:themeColor="text1"/>
          <w:lang w:eastAsia="ru-RU"/>
        </w:rPr>
        <w:t xml:space="preserve"> </w:t>
      </w:r>
      <w:r w:rsidR="00157871">
        <w:rPr>
          <w:rFonts w:eastAsia="Times New Roman"/>
          <w:bCs/>
          <w:iCs/>
          <w:color w:val="000000" w:themeColor="text1"/>
          <w:lang w:val="en-US" w:eastAsia="ru-RU"/>
        </w:rPr>
        <w:t>Word</w:t>
      </w:r>
      <w:r w:rsidR="00967742" w:rsidRPr="00EB2353">
        <w:rPr>
          <w:rFonts w:eastAsia="Times New Roman"/>
          <w:lang w:eastAsia="ru-RU"/>
        </w:rPr>
        <w:t xml:space="preserve">. </w:t>
      </w:r>
      <w:r w:rsidR="00F87248" w:rsidRPr="00F87248">
        <w:rPr>
          <w:rFonts w:eastAsia="Times New Roman"/>
          <w:lang w:eastAsia="ru-RU"/>
        </w:rPr>
        <w:t xml:space="preserve">Их располагают как в тексте, так и на отдельной строке. При </w:t>
      </w:r>
      <w:r w:rsidR="00157871">
        <w:rPr>
          <w:rFonts w:eastAsia="Times New Roman"/>
          <w:lang w:eastAsia="ru-RU"/>
        </w:rPr>
        <w:t>размещении</w:t>
      </w:r>
      <w:r w:rsidR="00F87248" w:rsidRPr="00F87248">
        <w:rPr>
          <w:rFonts w:eastAsia="Times New Roman"/>
          <w:lang w:eastAsia="ru-RU"/>
        </w:rPr>
        <w:t xml:space="preserve"> в отдельной строке</w:t>
      </w:r>
      <w:r w:rsidR="00157871">
        <w:rPr>
          <w:rFonts w:eastAsia="Times New Roman"/>
          <w:lang w:eastAsia="ru-RU"/>
        </w:rPr>
        <w:t>,</w:t>
      </w:r>
      <w:r w:rsidR="00F87248" w:rsidRPr="00F87248">
        <w:rPr>
          <w:rFonts w:eastAsia="Times New Roman"/>
          <w:lang w:eastAsia="ru-RU"/>
        </w:rPr>
        <w:t xml:space="preserve"> формулу выравнивают по центру.</w:t>
      </w:r>
      <w:r w:rsidR="00F87248">
        <w:rPr>
          <w:rFonts w:eastAsia="Times New Roman"/>
          <w:lang w:eastAsia="ru-RU"/>
        </w:rPr>
        <w:t xml:space="preserve"> </w:t>
      </w:r>
      <w:r w:rsidR="00F87248" w:rsidRPr="00F87248">
        <w:rPr>
          <w:rFonts w:eastAsia="Times New Roman"/>
          <w:lang w:eastAsia="ru-RU"/>
        </w:rPr>
        <w:t xml:space="preserve">Формулы, которые неоднократно упоминают по тексту </w:t>
      </w:r>
      <w:r w:rsidR="002F24B2">
        <w:rPr>
          <w:rFonts w:eastAsia="Times New Roman"/>
          <w:lang w:eastAsia="ru-RU"/>
        </w:rPr>
        <w:t>статьи</w:t>
      </w:r>
      <w:r w:rsidR="00F87248" w:rsidRPr="00F87248">
        <w:rPr>
          <w:rFonts w:eastAsia="Times New Roman"/>
          <w:lang w:eastAsia="ru-RU"/>
        </w:rPr>
        <w:t>, нумеруют. При этом</w:t>
      </w:r>
      <w:r w:rsidR="002F24B2">
        <w:rPr>
          <w:rFonts w:eastAsia="Times New Roman"/>
          <w:lang w:eastAsia="ru-RU"/>
        </w:rPr>
        <w:t>,</w:t>
      </w:r>
      <w:r w:rsidR="00F87248" w:rsidRPr="00F87248">
        <w:rPr>
          <w:rFonts w:eastAsia="Times New Roman"/>
          <w:lang w:eastAsia="ru-RU"/>
        </w:rPr>
        <w:t xml:space="preserve"> номер формулы размещают в круглых скобках и прижимают к правому краю листа. Пронумерованные формулы всегда набирают в отдельной строке.</w:t>
      </w:r>
    </w:p>
    <w:p w:rsidR="002F24B2" w:rsidRPr="002F24B2" w:rsidRDefault="002F24B2" w:rsidP="00967742">
      <w:pPr>
        <w:ind w:firstLine="708"/>
        <w:rPr>
          <w:rFonts w:eastAsia="Times New Roman"/>
          <w:b/>
          <w:bCs/>
          <w:lang w:eastAsia="ru-RU"/>
        </w:rPr>
      </w:pPr>
      <w:r w:rsidRPr="002F24B2">
        <w:rPr>
          <w:rFonts w:eastAsia="Times New Roman"/>
          <w:b/>
          <w:bCs/>
          <w:lang w:eastAsia="ru-RU"/>
        </w:rPr>
        <w:t>Таблицы, рисунки и формулы не должны выходить за поля страницы.</w:t>
      </w:r>
    </w:p>
    <w:p w:rsidR="00EF0A09" w:rsidRPr="00EB2353" w:rsidRDefault="00724CE5" w:rsidP="00724CE5">
      <w:pPr>
        <w:widowControl w:val="0"/>
      </w:pPr>
      <w:r w:rsidRPr="00EB2353">
        <w:t>3. </w:t>
      </w:r>
      <w:r w:rsidR="00FD38D6" w:rsidRPr="00EB2353">
        <w:t xml:space="preserve">Цитируемые источники по тексту </w:t>
      </w:r>
      <w:r w:rsidR="006E682C" w:rsidRPr="00EB2353">
        <w:t xml:space="preserve">приводят </w:t>
      </w:r>
      <w:r w:rsidR="00FD38D6" w:rsidRPr="00EB2353">
        <w:t>в квадратных скобках</w:t>
      </w:r>
      <w:r w:rsidR="00931176">
        <w:t xml:space="preserve">: для одного автора в виде — </w:t>
      </w:r>
      <w:r w:rsidR="00931176" w:rsidRPr="00A36A22">
        <w:t>[</w:t>
      </w:r>
      <w:r w:rsidR="00931176">
        <w:t>Глубоковский, 1977</w:t>
      </w:r>
      <w:r w:rsidR="00931176" w:rsidRPr="00A36A22">
        <w:t>]</w:t>
      </w:r>
      <w:r w:rsidR="00931176">
        <w:t xml:space="preserve">, для двух авторов — </w:t>
      </w:r>
      <w:r w:rsidR="00931176" w:rsidRPr="00A36A22">
        <w:t>[</w:t>
      </w:r>
      <w:r w:rsidR="00931176">
        <w:t>Шунтов, Темных, 2008</w:t>
      </w:r>
      <w:r w:rsidR="00931176" w:rsidRPr="00A36A22">
        <w:t>]</w:t>
      </w:r>
      <w:r w:rsidR="00931176">
        <w:t xml:space="preserve">, для </w:t>
      </w:r>
      <w:proofErr w:type="spellStart"/>
      <w:r w:rsidR="00931176">
        <w:t>трех</w:t>
      </w:r>
      <w:proofErr w:type="spellEnd"/>
      <w:r w:rsidR="00931176">
        <w:t xml:space="preserve"> и более авторов — </w:t>
      </w:r>
      <w:r w:rsidR="004F3DCC" w:rsidRPr="00A36A22">
        <w:t>[</w:t>
      </w:r>
      <w:r w:rsidR="004F3DCC">
        <w:t>Колончин и др., 2020</w:t>
      </w:r>
      <w:r w:rsidR="004F3DCC" w:rsidRPr="00A36A22">
        <w:t>]</w:t>
      </w:r>
      <w:r w:rsidR="00FD38D6" w:rsidRPr="00EB2353">
        <w:t xml:space="preserve">. </w:t>
      </w:r>
      <w:r w:rsidRPr="00EB2353">
        <w:t xml:space="preserve">Наличие списка цитируемой литературы обязательно. </w:t>
      </w:r>
    </w:p>
    <w:p w:rsidR="00724CE5" w:rsidRPr="00E9450F" w:rsidRDefault="006E682C" w:rsidP="00724CE5">
      <w:pPr>
        <w:widowControl w:val="0"/>
        <w:rPr>
          <w:bCs/>
        </w:rPr>
      </w:pPr>
      <w:r w:rsidRPr="00EB2353">
        <w:t>4</w:t>
      </w:r>
      <w:r w:rsidR="00724CE5" w:rsidRPr="00EB2353">
        <w:t>. </w:t>
      </w:r>
      <w:r w:rsidR="00437522" w:rsidRPr="00EB2353">
        <w:rPr>
          <w:bCs/>
        </w:rPr>
        <w:t>К</w:t>
      </w:r>
      <w:r w:rsidR="00724CE5" w:rsidRPr="00EB2353">
        <w:rPr>
          <w:bCs/>
        </w:rPr>
        <w:t xml:space="preserve">аждая статья должна быть </w:t>
      </w:r>
      <w:r w:rsidR="00437522" w:rsidRPr="00EB2353">
        <w:rPr>
          <w:bCs/>
        </w:rPr>
        <w:t>представлена</w:t>
      </w:r>
      <w:r w:rsidR="00724CE5" w:rsidRPr="00EB2353">
        <w:rPr>
          <w:bCs/>
        </w:rPr>
        <w:t xml:space="preserve"> отдельн</w:t>
      </w:r>
      <w:r w:rsidR="00437522" w:rsidRPr="00EB2353">
        <w:rPr>
          <w:bCs/>
        </w:rPr>
        <w:t>ым</w:t>
      </w:r>
      <w:r w:rsidR="00724CE5" w:rsidRPr="00EB2353">
        <w:rPr>
          <w:bCs/>
        </w:rPr>
        <w:t xml:space="preserve"> файл</w:t>
      </w:r>
      <w:r w:rsidR="00437522" w:rsidRPr="00EB2353">
        <w:rPr>
          <w:bCs/>
        </w:rPr>
        <w:t xml:space="preserve">ом </w:t>
      </w:r>
      <w:r w:rsidR="00E9450F" w:rsidRPr="00EB2353">
        <w:rPr>
          <w:bCs/>
        </w:rPr>
        <w:t xml:space="preserve">в формате </w:t>
      </w:r>
      <w:r w:rsidR="00E9450F" w:rsidRPr="00EB2353">
        <w:rPr>
          <w:bCs/>
          <w:lang w:val="en-US"/>
        </w:rPr>
        <w:t>MS Word</w:t>
      </w:r>
      <w:r w:rsidR="00E9450F" w:rsidRPr="00EB2353">
        <w:rPr>
          <w:bCs/>
        </w:rPr>
        <w:t xml:space="preserve"> (*.</w:t>
      </w:r>
      <w:r w:rsidR="00E9450F" w:rsidRPr="00EB2353">
        <w:rPr>
          <w:bCs/>
          <w:lang w:val="en-US"/>
        </w:rPr>
        <w:t>docx</w:t>
      </w:r>
      <w:r w:rsidR="00E9450F" w:rsidRPr="00EB2353">
        <w:rPr>
          <w:bCs/>
        </w:rPr>
        <w:t>).</w:t>
      </w:r>
      <w:r w:rsidR="00F87248">
        <w:rPr>
          <w:bCs/>
        </w:rPr>
        <w:t xml:space="preserve"> </w:t>
      </w:r>
      <w:r w:rsidR="00157871" w:rsidRPr="00157871">
        <w:rPr>
          <w:bCs/>
        </w:rPr>
        <w:t xml:space="preserve">Файл с текстом статьи, а также файлы с рисункам должны быть названы по фамилии первого автора. Например: </w:t>
      </w:r>
      <w:r w:rsidR="00157871">
        <w:rPr>
          <w:bCs/>
        </w:rPr>
        <w:t>Иванов</w:t>
      </w:r>
      <w:r w:rsidR="00157871" w:rsidRPr="00157871">
        <w:rPr>
          <w:bCs/>
        </w:rPr>
        <w:t xml:space="preserve">.docx; </w:t>
      </w:r>
      <w:r w:rsidR="00157871">
        <w:rPr>
          <w:bCs/>
        </w:rPr>
        <w:t>Иванов</w:t>
      </w:r>
      <w:r w:rsidR="00157871" w:rsidRPr="00157871">
        <w:rPr>
          <w:bCs/>
        </w:rPr>
        <w:t xml:space="preserve"> _1.tiff, </w:t>
      </w:r>
      <w:r w:rsidR="00157871">
        <w:rPr>
          <w:bCs/>
        </w:rPr>
        <w:t>Иванов</w:t>
      </w:r>
      <w:r w:rsidR="00157871" w:rsidRPr="00157871">
        <w:rPr>
          <w:bCs/>
        </w:rPr>
        <w:t>_2.tiff.</w:t>
      </w:r>
    </w:p>
    <w:p w:rsidR="00F87248" w:rsidRDefault="00F87248">
      <w:pPr>
        <w:ind w:firstLine="0"/>
        <w:jc w:val="left"/>
        <w:rPr>
          <w:u w:val="single"/>
        </w:rPr>
      </w:pPr>
      <w:r>
        <w:rPr>
          <w:u w:val="single"/>
        </w:rPr>
        <w:br w:type="page"/>
      </w:r>
    </w:p>
    <w:p w:rsidR="00724CE5" w:rsidRDefault="00724CE5" w:rsidP="00724CE5">
      <w:pPr>
        <w:rPr>
          <w:u w:val="single"/>
        </w:rPr>
      </w:pPr>
      <w:r w:rsidRPr="00724CE5">
        <w:rPr>
          <w:u w:val="single"/>
        </w:rPr>
        <w:lastRenderedPageBreak/>
        <w:t xml:space="preserve">Пример оформления статьи: </w:t>
      </w:r>
    </w:p>
    <w:p w:rsidR="009717F7" w:rsidRPr="00A25A86" w:rsidRDefault="009717F7" w:rsidP="00A25A86">
      <w:pPr>
        <w:ind w:firstLine="0"/>
        <w:jc w:val="center"/>
        <w:rPr>
          <w:b/>
          <w:bCs/>
        </w:rPr>
      </w:pPr>
      <w:r w:rsidRPr="00A25A86">
        <w:rPr>
          <w:b/>
          <w:bCs/>
        </w:rPr>
        <w:t xml:space="preserve">ОСОБЕННОСТИ МЕЖГОДОВОЙ ИЗМЕНЧИВОСТИ </w:t>
      </w:r>
      <w:r w:rsidR="00A25A86">
        <w:rPr>
          <w:b/>
          <w:bCs/>
        </w:rPr>
        <w:br/>
      </w:r>
      <w:r w:rsidRPr="00A25A86">
        <w:rPr>
          <w:b/>
          <w:bCs/>
        </w:rPr>
        <w:t xml:space="preserve">СРЕДНИХ РАЗМЕРОВ И ВОЗРАСТНОГО СОСТАВА </w:t>
      </w:r>
      <w:r w:rsidR="00A25A86">
        <w:rPr>
          <w:b/>
          <w:bCs/>
        </w:rPr>
        <w:br/>
      </w:r>
      <w:r w:rsidRPr="00A25A86">
        <w:rPr>
          <w:b/>
          <w:bCs/>
        </w:rPr>
        <w:t>КЕТЫ РОССИЙСКИХ СТАД</w:t>
      </w:r>
    </w:p>
    <w:p w:rsidR="009717F7" w:rsidRPr="00A25A86" w:rsidRDefault="009717F7" w:rsidP="00A25A86">
      <w:pPr>
        <w:ind w:firstLine="0"/>
        <w:jc w:val="center"/>
        <w:rPr>
          <w:i/>
          <w:iCs/>
        </w:rPr>
      </w:pPr>
      <w:r w:rsidRPr="00A25A86">
        <w:rPr>
          <w:i/>
          <w:iCs/>
        </w:rPr>
        <w:t>Темных Ольга Сергеевна</w:t>
      </w:r>
      <w:r w:rsidRPr="00A25A86">
        <w:rPr>
          <w:i/>
          <w:iCs/>
          <w:vertAlign w:val="superscript"/>
        </w:rPr>
        <w:t>1</w:t>
      </w:r>
      <w:r w:rsidRPr="00A25A86">
        <w:rPr>
          <w:i/>
          <w:iCs/>
        </w:rPr>
        <w:t>,</w:t>
      </w:r>
    </w:p>
    <w:p w:rsidR="009717F7" w:rsidRPr="00A25A86" w:rsidRDefault="009717F7" w:rsidP="00A25A86">
      <w:pPr>
        <w:ind w:firstLine="0"/>
        <w:jc w:val="center"/>
        <w:rPr>
          <w:i/>
          <w:iCs/>
        </w:rPr>
      </w:pPr>
      <w:r w:rsidRPr="00A25A86">
        <w:rPr>
          <w:i/>
          <w:iCs/>
        </w:rPr>
        <w:t>Заволокин Александр Владимирович</w:t>
      </w:r>
      <w:r w:rsidRPr="00A25A86">
        <w:rPr>
          <w:i/>
          <w:iCs/>
          <w:vertAlign w:val="superscript"/>
        </w:rPr>
        <w:t>1</w:t>
      </w:r>
      <w:r w:rsidRPr="00A25A86">
        <w:rPr>
          <w:i/>
          <w:iCs/>
        </w:rPr>
        <w:t>,</w:t>
      </w:r>
    </w:p>
    <w:p w:rsidR="009717F7" w:rsidRPr="00A25A86" w:rsidRDefault="009717F7" w:rsidP="00A25A86">
      <w:pPr>
        <w:ind w:firstLine="0"/>
        <w:jc w:val="center"/>
        <w:rPr>
          <w:i/>
          <w:iCs/>
        </w:rPr>
      </w:pPr>
      <w:r w:rsidRPr="00A25A86">
        <w:rPr>
          <w:i/>
          <w:iCs/>
        </w:rPr>
        <w:t>Шевляков Евгений Александрович</w:t>
      </w:r>
      <w:r w:rsidRPr="00A25A86">
        <w:rPr>
          <w:i/>
          <w:iCs/>
          <w:vertAlign w:val="superscript"/>
        </w:rPr>
        <w:t>2</w:t>
      </w:r>
      <w:r w:rsidRPr="00A25A86">
        <w:rPr>
          <w:i/>
          <w:iCs/>
        </w:rPr>
        <w:t>,</w:t>
      </w:r>
    </w:p>
    <w:p w:rsidR="009717F7" w:rsidRPr="00A25A86" w:rsidRDefault="009717F7" w:rsidP="00A25A86">
      <w:pPr>
        <w:ind w:firstLine="0"/>
        <w:jc w:val="center"/>
        <w:rPr>
          <w:i/>
          <w:iCs/>
        </w:rPr>
      </w:pPr>
      <w:r w:rsidRPr="00A25A86">
        <w:rPr>
          <w:i/>
          <w:iCs/>
        </w:rPr>
        <w:t>Заварина Лидия Олеговна</w:t>
      </w:r>
      <w:r w:rsidRPr="00A25A86">
        <w:rPr>
          <w:i/>
          <w:iCs/>
          <w:vertAlign w:val="superscript"/>
        </w:rPr>
        <w:t>2</w:t>
      </w:r>
      <w:r w:rsidRPr="00A25A86">
        <w:rPr>
          <w:i/>
          <w:iCs/>
        </w:rPr>
        <w:t>,</w:t>
      </w:r>
    </w:p>
    <w:p w:rsidR="009717F7" w:rsidRPr="00A25A86" w:rsidRDefault="009717F7" w:rsidP="00A25A86">
      <w:pPr>
        <w:ind w:firstLine="0"/>
        <w:jc w:val="center"/>
        <w:rPr>
          <w:i/>
          <w:iCs/>
        </w:rPr>
      </w:pPr>
      <w:r w:rsidRPr="00A25A86">
        <w:rPr>
          <w:i/>
          <w:iCs/>
        </w:rPr>
        <w:t>Волобуев Владимир Васильевич</w:t>
      </w:r>
      <w:r w:rsidRPr="00A25A86">
        <w:rPr>
          <w:i/>
          <w:iCs/>
          <w:vertAlign w:val="superscript"/>
        </w:rPr>
        <w:t>3</w:t>
      </w:r>
      <w:r w:rsidRPr="00A25A86">
        <w:rPr>
          <w:i/>
          <w:iCs/>
        </w:rPr>
        <w:t>,</w:t>
      </w:r>
    </w:p>
    <w:p w:rsidR="009717F7" w:rsidRPr="00A25A86" w:rsidRDefault="009717F7" w:rsidP="00A25A86">
      <w:pPr>
        <w:ind w:firstLine="0"/>
        <w:jc w:val="center"/>
        <w:rPr>
          <w:i/>
          <w:iCs/>
        </w:rPr>
      </w:pPr>
      <w:r w:rsidRPr="00A25A86">
        <w:rPr>
          <w:i/>
          <w:iCs/>
        </w:rPr>
        <w:t>Марченко Сергей Леонидович</w:t>
      </w:r>
      <w:r w:rsidRPr="00A25A86">
        <w:rPr>
          <w:i/>
          <w:iCs/>
          <w:vertAlign w:val="superscript"/>
        </w:rPr>
        <w:t>3</w:t>
      </w:r>
      <w:r w:rsidRPr="00A25A86">
        <w:rPr>
          <w:i/>
          <w:iCs/>
        </w:rPr>
        <w:t>,</w:t>
      </w:r>
    </w:p>
    <w:p w:rsidR="009717F7" w:rsidRPr="00A25A86" w:rsidRDefault="009717F7" w:rsidP="00A25A86">
      <w:pPr>
        <w:ind w:firstLine="0"/>
        <w:jc w:val="center"/>
        <w:rPr>
          <w:i/>
          <w:iCs/>
        </w:rPr>
      </w:pPr>
      <w:r w:rsidRPr="00A25A86">
        <w:rPr>
          <w:i/>
          <w:iCs/>
        </w:rPr>
        <w:t>Золотухин Сергей Федорович</w:t>
      </w:r>
      <w:r w:rsidRPr="00A25A86">
        <w:rPr>
          <w:i/>
          <w:iCs/>
          <w:vertAlign w:val="superscript"/>
        </w:rPr>
        <w:t>4</w:t>
      </w:r>
      <w:r w:rsidRPr="00A25A86">
        <w:rPr>
          <w:i/>
          <w:iCs/>
        </w:rPr>
        <w:t>,</w:t>
      </w:r>
    </w:p>
    <w:p w:rsidR="009717F7" w:rsidRPr="00A25A86" w:rsidRDefault="009717F7" w:rsidP="00A25A86">
      <w:pPr>
        <w:ind w:firstLine="0"/>
        <w:jc w:val="center"/>
        <w:rPr>
          <w:i/>
          <w:iCs/>
        </w:rPr>
      </w:pPr>
      <w:proofErr w:type="spellStart"/>
      <w:r w:rsidRPr="00A25A86">
        <w:rPr>
          <w:i/>
          <w:iCs/>
        </w:rPr>
        <w:t>Капланова</w:t>
      </w:r>
      <w:proofErr w:type="spellEnd"/>
      <w:r w:rsidRPr="00A25A86">
        <w:rPr>
          <w:i/>
          <w:iCs/>
        </w:rPr>
        <w:t xml:space="preserve"> Нина Филипповна</w:t>
      </w:r>
      <w:r w:rsidRPr="00A25A86">
        <w:rPr>
          <w:i/>
          <w:iCs/>
          <w:vertAlign w:val="superscript"/>
        </w:rPr>
        <w:t>4</w:t>
      </w:r>
      <w:r w:rsidRPr="00A25A86">
        <w:rPr>
          <w:i/>
          <w:iCs/>
        </w:rPr>
        <w:t>,</w:t>
      </w:r>
    </w:p>
    <w:p w:rsidR="009717F7" w:rsidRPr="00A25A86" w:rsidRDefault="009717F7" w:rsidP="00A25A86">
      <w:pPr>
        <w:ind w:firstLine="0"/>
        <w:jc w:val="center"/>
        <w:rPr>
          <w:i/>
          <w:iCs/>
        </w:rPr>
      </w:pPr>
      <w:r w:rsidRPr="00A25A86">
        <w:rPr>
          <w:i/>
          <w:iCs/>
        </w:rPr>
        <w:t>Подорожнюк Елена Владимировна</w:t>
      </w:r>
      <w:r w:rsidRPr="00A25A86">
        <w:rPr>
          <w:i/>
          <w:iCs/>
          <w:vertAlign w:val="superscript"/>
        </w:rPr>
        <w:t>4</w:t>
      </w:r>
      <w:r w:rsidRPr="00A25A86">
        <w:rPr>
          <w:i/>
          <w:iCs/>
        </w:rPr>
        <w:t>,</w:t>
      </w:r>
    </w:p>
    <w:p w:rsidR="009717F7" w:rsidRPr="00A25A86" w:rsidRDefault="009717F7" w:rsidP="00A25A86">
      <w:pPr>
        <w:ind w:firstLine="0"/>
        <w:jc w:val="center"/>
        <w:rPr>
          <w:i/>
          <w:iCs/>
        </w:rPr>
      </w:pPr>
      <w:r w:rsidRPr="00A25A86">
        <w:rPr>
          <w:i/>
          <w:iCs/>
        </w:rPr>
        <w:t>Горяинов Александр Александрович</w:t>
      </w:r>
      <w:r w:rsidRPr="00A25A86">
        <w:rPr>
          <w:i/>
          <w:iCs/>
          <w:vertAlign w:val="superscript"/>
        </w:rPr>
        <w:t>1</w:t>
      </w:r>
      <w:r w:rsidRPr="00A25A86">
        <w:rPr>
          <w:i/>
          <w:iCs/>
        </w:rPr>
        <w:t>,</w:t>
      </w:r>
    </w:p>
    <w:p w:rsidR="009717F7" w:rsidRPr="00A25A86" w:rsidRDefault="009717F7" w:rsidP="00A25A86">
      <w:pPr>
        <w:ind w:firstLine="0"/>
        <w:jc w:val="center"/>
        <w:rPr>
          <w:i/>
          <w:iCs/>
        </w:rPr>
      </w:pPr>
      <w:r w:rsidRPr="00A25A86">
        <w:rPr>
          <w:i/>
          <w:iCs/>
        </w:rPr>
        <w:t xml:space="preserve">Каев </w:t>
      </w:r>
      <w:r w:rsidR="00A25A86" w:rsidRPr="00A25A86">
        <w:rPr>
          <w:i/>
          <w:iCs/>
        </w:rPr>
        <w:t>Александр Михайлович</w:t>
      </w:r>
      <w:r w:rsidRPr="00A25A86">
        <w:rPr>
          <w:i/>
          <w:iCs/>
          <w:vertAlign w:val="superscript"/>
        </w:rPr>
        <w:t>5</w:t>
      </w:r>
      <w:r w:rsidRPr="00A25A86">
        <w:rPr>
          <w:i/>
          <w:iCs/>
        </w:rPr>
        <w:t>,</w:t>
      </w:r>
    </w:p>
    <w:p w:rsidR="009717F7" w:rsidRPr="00A25A86" w:rsidRDefault="009717F7" w:rsidP="00A25A86">
      <w:pPr>
        <w:ind w:firstLine="0"/>
        <w:jc w:val="center"/>
        <w:rPr>
          <w:i/>
          <w:iCs/>
        </w:rPr>
      </w:pPr>
      <w:r w:rsidRPr="00A25A86">
        <w:rPr>
          <w:i/>
          <w:iCs/>
        </w:rPr>
        <w:t xml:space="preserve">Игнатьев </w:t>
      </w:r>
      <w:r w:rsidR="00A25A86" w:rsidRPr="00A25A86">
        <w:rPr>
          <w:i/>
          <w:iCs/>
        </w:rPr>
        <w:t>Юрий Иванович</w:t>
      </w:r>
      <w:r w:rsidR="00A25A86" w:rsidRPr="00A25A86">
        <w:rPr>
          <w:i/>
          <w:iCs/>
          <w:vertAlign w:val="superscript"/>
        </w:rPr>
        <w:t>5</w:t>
      </w:r>
      <w:r w:rsidRPr="00A25A86">
        <w:rPr>
          <w:i/>
          <w:iCs/>
        </w:rPr>
        <w:t>,</w:t>
      </w:r>
    </w:p>
    <w:p w:rsidR="009717F7" w:rsidRPr="00A25A86" w:rsidRDefault="009717F7" w:rsidP="00A25A86">
      <w:pPr>
        <w:ind w:firstLine="0"/>
        <w:jc w:val="center"/>
        <w:rPr>
          <w:i/>
          <w:iCs/>
        </w:rPr>
      </w:pPr>
      <w:r w:rsidRPr="00A25A86">
        <w:rPr>
          <w:i/>
          <w:iCs/>
        </w:rPr>
        <w:t>Хохлов Юрий Николаевич</w:t>
      </w:r>
      <w:r w:rsidRPr="00A25A86">
        <w:rPr>
          <w:i/>
          <w:iCs/>
          <w:vertAlign w:val="superscript"/>
        </w:rPr>
        <w:t>6</w:t>
      </w:r>
      <w:r w:rsidRPr="00A25A86">
        <w:rPr>
          <w:i/>
          <w:iCs/>
        </w:rPr>
        <w:t>,</w:t>
      </w:r>
    </w:p>
    <w:p w:rsidR="009717F7" w:rsidRPr="00A25A86" w:rsidRDefault="009717F7" w:rsidP="00A25A86">
      <w:pPr>
        <w:ind w:firstLine="0"/>
        <w:jc w:val="center"/>
        <w:rPr>
          <w:i/>
          <w:iCs/>
        </w:rPr>
      </w:pPr>
      <w:r w:rsidRPr="00A25A86">
        <w:rPr>
          <w:i/>
          <w:iCs/>
        </w:rPr>
        <w:t>Рассадников Олег Алексеевич</w:t>
      </w:r>
      <w:r w:rsidRPr="00A25A86">
        <w:rPr>
          <w:i/>
          <w:iCs/>
          <w:vertAlign w:val="superscript"/>
        </w:rPr>
        <w:t>1</w:t>
      </w:r>
    </w:p>
    <w:p w:rsidR="009717F7" w:rsidRDefault="009717F7" w:rsidP="00A25A86">
      <w:pPr>
        <w:ind w:left="142" w:hanging="142"/>
      </w:pPr>
      <w:r w:rsidRPr="00A25A86">
        <w:rPr>
          <w:vertAlign w:val="superscript"/>
        </w:rPr>
        <w:t>1</w:t>
      </w:r>
      <w:r>
        <w:t xml:space="preserve">Тихоокеанский </w:t>
      </w:r>
      <w:r w:rsidR="00A25A86">
        <w:t xml:space="preserve">филиал ФГБНУ «ВНИРО», </w:t>
      </w:r>
      <w:r>
        <w:t>690091, г. Владивосток, пер. Шевченко, 4</w:t>
      </w:r>
    </w:p>
    <w:p w:rsidR="009717F7" w:rsidRDefault="009717F7" w:rsidP="00A25A86">
      <w:pPr>
        <w:ind w:left="142" w:hanging="142"/>
      </w:pPr>
      <w:r w:rsidRPr="00A25A86">
        <w:rPr>
          <w:vertAlign w:val="superscript"/>
        </w:rPr>
        <w:t>2</w:t>
      </w:r>
      <w:r>
        <w:t xml:space="preserve">Камчатский </w:t>
      </w:r>
      <w:r w:rsidR="00A25A86">
        <w:t xml:space="preserve">филиал ФГБНУ «ВНИРО», </w:t>
      </w:r>
      <w:r>
        <w:t>683600, г.</w:t>
      </w:r>
      <w:r w:rsidR="00A25A86">
        <w:t> </w:t>
      </w:r>
      <w:r>
        <w:t>Петропавловск-Камчатский, ул. Набережная, 18</w:t>
      </w:r>
    </w:p>
    <w:p w:rsidR="009717F7" w:rsidRDefault="009717F7" w:rsidP="00A25A86">
      <w:pPr>
        <w:ind w:left="142" w:hanging="142"/>
      </w:pPr>
      <w:r w:rsidRPr="00A25A86">
        <w:rPr>
          <w:vertAlign w:val="superscript"/>
        </w:rPr>
        <w:t>3</w:t>
      </w:r>
      <w:r>
        <w:t xml:space="preserve">Магаданский </w:t>
      </w:r>
      <w:r w:rsidR="00A25A86">
        <w:t xml:space="preserve">филиал ФГБНУ «ВНИРО», </w:t>
      </w:r>
      <w:r>
        <w:t>685000, г. Магадан, ул. Портовая 36/10</w:t>
      </w:r>
    </w:p>
    <w:p w:rsidR="009717F7" w:rsidRDefault="009717F7" w:rsidP="00A25A86">
      <w:pPr>
        <w:ind w:left="142" w:hanging="142"/>
      </w:pPr>
      <w:r w:rsidRPr="00A25A86">
        <w:rPr>
          <w:vertAlign w:val="superscript"/>
        </w:rPr>
        <w:t>4</w:t>
      </w:r>
      <w:r>
        <w:t>Х</w:t>
      </w:r>
      <w:r w:rsidR="00A25A86">
        <w:t xml:space="preserve">абаровский </w:t>
      </w:r>
      <w:r>
        <w:t>ф</w:t>
      </w:r>
      <w:r w:rsidR="00A25A86">
        <w:t xml:space="preserve">илиал ФГБНУ «ВНИРО», </w:t>
      </w:r>
      <w:r w:rsidR="00A25A86" w:rsidRPr="00A25A86">
        <w:t>680038, г. Хабаровск, Амурский бульвар, дом 13а</w:t>
      </w:r>
    </w:p>
    <w:p w:rsidR="009717F7" w:rsidRDefault="009717F7" w:rsidP="00A25A86">
      <w:pPr>
        <w:ind w:left="142" w:hanging="142"/>
      </w:pPr>
      <w:r w:rsidRPr="00A25A86">
        <w:rPr>
          <w:vertAlign w:val="superscript"/>
        </w:rPr>
        <w:t>5</w:t>
      </w:r>
      <w:r>
        <w:t xml:space="preserve">Сахалинский </w:t>
      </w:r>
      <w:r w:rsidR="00A25A86">
        <w:t xml:space="preserve">филиал ФГБНУ «ВНИРО», </w:t>
      </w:r>
      <w:r>
        <w:t>693023, г. Южно-Сахалинск, ул.</w:t>
      </w:r>
      <w:r w:rsidR="00A25A86">
        <w:t> </w:t>
      </w:r>
      <w:r>
        <w:t>Комсомольская, 196</w:t>
      </w:r>
    </w:p>
    <w:p w:rsidR="009717F7" w:rsidRDefault="009717F7" w:rsidP="00A25A86">
      <w:pPr>
        <w:ind w:left="142" w:hanging="142"/>
      </w:pPr>
      <w:r w:rsidRPr="00A25A86">
        <w:rPr>
          <w:vertAlign w:val="superscript"/>
        </w:rPr>
        <w:t>6</w:t>
      </w:r>
      <w:r>
        <w:t>ЧукотН</w:t>
      </w:r>
      <w:r w:rsidR="00A25A86">
        <w:t>И</w:t>
      </w:r>
      <w:r>
        <w:t xml:space="preserve">О, </w:t>
      </w:r>
      <w:r w:rsidR="00A25A86">
        <w:t>689000, г. Анадырь, ул. Отке, д. 56</w:t>
      </w:r>
    </w:p>
    <w:p w:rsidR="009717F7" w:rsidRPr="00724CE5" w:rsidRDefault="009717F7" w:rsidP="00724CE5">
      <w:pPr>
        <w:ind w:firstLine="0"/>
      </w:pPr>
    </w:p>
    <w:p w:rsidR="00724CE5" w:rsidRPr="00724CE5" w:rsidRDefault="00724CE5" w:rsidP="00724CE5">
      <w:pPr>
        <w:ind w:firstLine="0"/>
        <w:rPr>
          <w:i/>
        </w:rPr>
      </w:pPr>
    </w:p>
    <w:p w:rsidR="00724CE5" w:rsidRPr="00724CE5" w:rsidRDefault="00926069" w:rsidP="00724CE5">
      <w:pPr>
        <w:ind w:firstLine="0"/>
        <w:rPr>
          <w:i/>
        </w:rPr>
      </w:pPr>
      <w:r w:rsidRPr="00E9450F">
        <w:rPr>
          <w:i/>
          <w:iCs/>
        </w:rPr>
        <w:t>Аннотация</w:t>
      </w:r>
      <w:r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E9450F" w:rsidRPr="006E682C">
        <w:t xml:space="preserve"> </w:t>
      </w:r>
      <w:proofErr w:type="spellStart"/>
      <w:r w:rsidR="00E9450F" w:rsidRPr="00E9450F">
        <w:rPr>
          <w:i/>
          <w:iCs/>
        </w:rPr>
        <w:t>аннотация</w:t>
      </w:r>
      <w:proofErr w:type="spellEnd"/>
      <w:r w:rsidR="00724CE5" w:rsidRPr="00724CE5">
        <w:rPr>
          <w:i/>
        </w:rPr>
        <w:t xml:space="preserve">. </w:t>
      </w:r>
    </w:p>
    <w:p w:rsidR="00724CE5" w:rsidRPr="00724CE5" w:rsidRDefault="00724CE5" w:rsidP="00724CE5">
      <w:pPr>
        <w:ind w:firstLine="0"/>
        <w:rPr>
          <w:i/>
        </w:rPr>
      </w:pPr>
      <w:r w:rsidRPr="00724CE5">
        <w:rPr>
          <w:i/>
        </w:rPr>
        <w:t xml:space="preserve">Ключевые слова: </w:t>
      </w:r>
      <w:r w:rsidR="00A25A86" w:rsidRPr="00724CE5">
        <w:rPr>
          <w:i/>
        </w:rPr>
        <w:t>слова</w:t>
      </w:r>
      <w:r w:rsidRPr="00724CE5">
        <w:rPr>
          <w:i/>
        </w:rPr>
        <w:t xml:space="preserve">, </w:t>
      </w:r>
      <w:r w:rsidR="00A25A86" w:rsidRPr="00724CE5">
        <w:rPr>
          <w:i/>
        </w:rPr>
        <w:t>слова</w:t>
      </w:r>
      <w:r w:rsidRPr="00724CE5">
        <w:rPr>
          <w:i/>
        </w:rPr>
        <w:t xml:space="preserve">, </w:t>
      </w:r>
      <w:r w:rsidR="00A25A86" w:rsidRPr="00724CE5">
        <w:rPr>
          <w:i/>
        </w:rPr>
        <w:t>слова</w:t>
      </w:r>
      <w:r w:rsidR="00A25A86">
        <w:rPr>
          <w:i/>
        </w:rPr>
        <w:t xml:space="preserve">, </w:t>
      </w:r>
      <w:r w:rsidR="00A25A86" w:rsidRPr="00724CE5">
        <w:rPr>
          <w:i/>
        </w:rPr>
        <w:t>слова, слова, слова</w:t>
      </w:r>
      <w:r w:rsidRPr="00724CE5">
        <w:rPr>
          <w:i/>
        </w:rPr>
        <w:t>.</w:t>
      </w:r>
    </w:p>
    <w:p w:rsidR="00724CE5" w:rsidRPr="00724CE5" w:rsidRDefault="00724CE5" w:rsidP="00724CE5">
      <w:pPr>
        <w:ind w:firstLine="0"/>
      </w:pPr>
    </w:p>
    <w:p w:rsidR="00724CE5" w:rsidRDefault="00724CE5" w:rsidP="00926069">
      <w:r w:rsidRPr="00724CE5">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
    <w:p w:rsidR="00AE2142" w:rsidRDefault="00AE2142" w:rsidP="00AE2142">
      <w:pPr>
        <w:ind w:firstLine="0"/>
      </w:pPr>
    </w:p>
    <w:p w:rsidR="00AE2142" w:rsidRPr="002774A3" w:rsidRDefault="002774A3" w:rsidP="002774A3">
      <w:pPr>
        <w:ind w:firstLine="0"/>
        <w:jc w:val="center"/>
      </w:pPr>
      <w:r>
        <w:t>Список литературы</w:t>
      </w:r>
    </w:p>
    <w:sectPr w:rsidR="00AE2142" w:rsidRPr="002774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C34D1"/>
    <w:multiLevelType w:val="hybridMultilevel"/>
    <w:tmpl w:val="499A2A40"/>
    <w:lvl w:ilvl="0" w:tplc="4A2044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19518A"/>
    <w:multiLevelType w:val="hybridMultilevel"/>
    <w:tmpl w:val="6EC84680"/>
    <w:lvl w:ilvl="0" w:tplc="28C8E4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B60"/>
    <w:rsid w:val="00006465"/>
    <w:rsid w:val="00026C81"/>
    <w:rsid w:val="00097481"/>
    <w:rsid w:val="000A6B60"/>
    <w:rsid w:val="000D3336"/>
    <w:rsid w:val="000E0404"/>
    <w:rsid w:val="00102767"/>
    <w:rsid w:val="00105D0D"/>
    <w:rsid w:val="00120645"/>
    <w:rsid w:val="00157871"/>
    <w:rsid w:val="00184A95"/>
    <w:rsid w:val="001A04E1"/>
    <w:rsid w:val="001B13FD"/>
    <w:rsid w:val="001C4721"/>
    <w:rsid w:val="00200C4E"/>
    <w:rsid w:val="00222D06"/>
    <w:rsid w:val="002774A3"/>
    <w:rsid w:val="002D76E7"/>
    <w:rsid w:val="002E2B0D"/>
    <w:rsid w:val="002F24B2"/>
    <w:rsid w:val="00342D98"/>
    <w:rsid w:val="00362AC1"/>
    <w:rsid w:val="003E5FB5"/>
    <w:rsid w:val="00437522"/>
    <w:rsid w:val="00450B9B"/>
    <w:rsid w:val="00461A6C"/>
    <w:rsid w:val="00480B45"/>
    <w:rsid w:val="004828A1"/>
    <w:rsid w:val="004F3DCC"/>
    <w:rsid w:val="00513248"/>
    <w:rsid w:val="00557845"/>
    <w:rsid w:val="006004F9"/>
    <w:rsid w:val="00615B18"/>
    <w:rsid w:val="00657F16"/>
    <w:rsid w:val="006A0231"/>
    <w:rsid w:val="006A084D"/>
    <w:rsid w:val="006E682C"/>
    <w:rsid w:val="00700D23"/>
    <w:rsid w:val="00724CE5"/>
    <w:rsid w:val="00732CCD"/>
    <w:rsid w:val="007D7E30"/>
    <w:rsid w:val="007F6ABC"/>
    <w:rsid w:val="00814C1D"/>
    <w:rsid w:val="00825513"/>
    <w:rsid w:val="00841FE0"/>
    <w:rsid w:val="008523C4"/>
    <w:rsid w:val="008647F4"/>
    <w:rsid w:val="00895316"/>
    <w:rsid w:val="008D22E3"/>
    <w:rsid w:val="008E4877"/>
    <w:rsid w:val="008E49FD"/>
    <w:rsid w:val="008F1186"/>
    <w:rsid w:val="008F5F47"/>
    <w:rsid w:val="00903B0C"/>
    <w:rsid w:val="00905662"/>
    <w:rsid w:val="00926069"/>
    <w:rsid w:val="00931176"/>
    <w:rsid w:val="00952D82"/>
    <w:rsid w:val="00963E3C"/>
    <w:rsid w:val="00967742"/>
    <w:rsid w:val="009717F7"/>
    <w:rsid w:val="00996217"/>
    <w:rsid w:val="009A32A8"/>
    <w:rsid w:val="009C54DE"/>
    <w:rsid w:val="00A25A86"/>
    <w:rsid w:val="00A33E10"/>
    <w:rsid w:val="00A36A22"/>
    <w:rsid w:val="00A53832"/>
    <w:rsid w:val="00A5695C"/>
    <w:rsid w:val="00AA62C4"/>
    <w:rsid w:val="00AE2142"/>
    <w:rsid w:val="00AE3561"/>
    <w:rsid w:val="00AE6BB3"/>
    <w:rsid w:val="00B1482A"/>
    <w:rsid w:val="00B2730F"/>
    <w:rsid w:val="00B31703"/>
    <w:rsid w:val="00B40169"/>
    <w:rsid w:val="00B74CA1"/>
    <w:rsid w:val="00BB2E91"/>
    <w:rsid w:val="00BE7034"/>
    <w:rsid w:val="00BF5A2C"/>
    <w:rsid w:val="00C07B17"/>
    <w:rsid w:val="00C21012"/>
    <w:rsid w:val="00C45DA2"/>
    <w:rsid w:val="00C52E52"/>
    <w:rsid w:val="00C804C8"/>
    <w:rsid w:val="00C85720"/>
    <w:rsid w:val="00CA4088"/>
    <w:rsid w:val="00CF1BD2"/>
    <w:rsid w:val="00D029C6"/>
    <w:rsid w:val="00D420A3"/>
    <w:rsid w:val="00D45A43"/>
    <w:rsid w:val="00D46988"/>
    <w:rsid w:val="00D70808"/>
    <w:rsid w:val="00D75AB3"/>
    <w:rsid w:val="00DC4281"/>
    <w:rsid w:val="00E0272E"/>
    <w:rsid w:val="00E07479"/>
    <w:rsid w:val="00E37FE3"/>
    <w:rsid w:val="00E74338"/>
    <w:rsid w:val="00E91713"/>
    <w:rsid w:val="00E9450F"/>
    <w:rsid w:val="00EB2353"/>
    <w:rsid w:val="00EE7C99"/>
    <w:rsid w:val="00EF0A09"/>
    <w:rsid w:val="00F04428"/>
    <w:rsid w:val="00F078FD"/>
    <w:rsid w:val="00F210B3"/>
    <w:rsid w:val="00F65B96"/>
    <w:rsid w:val="00F86F93"/>
    <w:rsid w:val="00F87248"/>
    <w:rsid w:val="00FD38D6"/>
    <w:rsid w:val="00FD5010"/>
    <w:rsid w:val="00FD6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4AB58-8D8A-4EFB-8FA1-4B9C89FF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8FD"/>
    <w:pPr>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A6B60"/>
    <w:rPr>
      <w:b/>
      <w:bCs/>
    </w:rPr>
  </w:style>
  <w:style w:type="paragraph" w:styleId="a4">
    <w:name w:val="List Paragraph"/>
    <w:basedOn w:val="a"/>
    <w:uiPriority w:val="34"/>
    <w:qFormat/>
    <w:rsid w:val="00724CE5"/>
    <w:pPr>
      <w:ind w:left="720"/>
      <w:contextualSpacing/>
    </w:pPr>
  </w:style>
  <w:style w:type="character" w:styleId="a5">
    <w:name w:val="Hyperlink"/>
    <w:basedOn w:val="a0"/>
    <w:uiPriority w:val="99"/>
    <w:unhideWhenUsed/>
    <w:rsid w:val="000E0404"/>
    <w:rPr>
      <w:color w:val="0563C1" w:themeColor="hyperlink"/>
      <w:u w:val="single"/>
    </w:rPr>
  </w:style>
  <w:style w:type="character" w:styleId="a6">
    <w:name w:val="Unresolved Mention"/>
    <w:basedOn w:val="a0"/>
    <w:uiPriority w:val="99"/>
    <w:semiHidden/>
    <w:unhideWhenUsed/>
    <w:rsid w:val="000E0404"/>
    <w:rPr>
      <w:color w:val="605E5C"/>
      <w:shd w:val="clear" w:color="auto" w:fill="E1DFDD"/>
    </w:rPr>
  </w:style>
  <w:style w:type="character" w:customStyle="1" w:styleId="mail-message-sender-email">
    <w:name w:val="mail-message-sender-email"/>
    <w:basedOn w:val="a0"/>
    <w:rsid w:val="000E0404"/>
  </w:style>
  <w:style w:type="paragraph" w:styleId="a7">
    <w:name w:val="Balloon Text"/>
    <w:basedOn w:val="a"/>
    <w:link w:val="a8"/>
    <w:uiPriority w:val="99"/>
    <w:semiHidden/>
    <w:unhideWhenUsed/>
    <w:rsid w:val="00926069"/>
    <w:rPr>
      <w:rFonts w:ascii="Segoe UI" w:hAnsi="Segoe UI" w:cs="Segoe UI"/>
      <w:sz w:val="18"/>
      <w:szCs w:val="18"/>
    </w:rPr>
  </w:style>
  <w:style w:type="character" w:customStyle="1" w:styleId="a8">
    <w:name w:val="Текст выноски Знак"/>
    <w:basedOn w:val="a0"/>
    <w:link w:val="a7"/>
    <w:uiPriority w:val="99"/>
    <w:semiHidden/>
    <w:rsid w:val="00926069"/>
    <w:rPr>
      <w:rFonts w:ascii="Segoe UI" w:hAnsi="Segoe UI" w:cs="Segoe UI"/>
      <w:sz w:val="18"/>
      <w:szCs w:val="18"/>
    </w:rPr>
  </w:style>
  <w:style w:type="paragraph" w:styleId="a9">
    <w:name w:val="Revision"/>
    <w:hidden/>
    <w:uiPriority w:val="99"/>
    <w:semiHidden/>
    <w:rsid w:val="00A36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829233">
      <w:bodyDiv w:val="1"/>
      <w:marLeft w:val="0"/>
      <w:marRight w:val="0"/>
      <w:marTop w:val="0"/>
      <w:marBottom w:val="0"/>
      <w:divBdr>
        <w:top w:val="none" w:sz="0" w:space="0" w:color="auto"/>
        <w:left w:val="none" w:sz="0" w:space="0" w:color="auto"/>
        <w:bottom w:val="none" w:sz="0" w:space="0" w:color="auto"/>
        <w:right w:val="none" w:sz="0" w:space="0" w:color="auto"/>
      </w:divBdr>
      <w:divsChild>
        <w:div w:id="1591768910">
          <w:marLeft w:val="0"/>
          <w:marRight w:val="0"/>
          <w:marTop w:val="0"/>
          <w:marBottom w:val="0"/>
          <w:divBdr>
            <w:top w:val="none" w:sz="0" w:space="0" w:color="auto"/>
            <w:left w:val="none" w:sz="0" w:space="0" w:color="auto"/>
            <w:bottom w:val="none" w:sz="0" w:space="0" w:color="auto"/>
            <w:right w:val="none" w:sz="0" w:space="0" w:color="auto"/>
          </w:divBdr>
          <w:divsChild>
            <w:div w:id="1920478462">
              <w:marLeft w:val="0"/>
              <w:marRight w:val="0"/>
              <w:marTop w:val="0"/>
              <w:marBottom w:val="0"/>
              <w:divBdr>
                <w:top w:val="none" w:sz="0" w:space="0" w:color="auto"/>
                <w:left w:val="none" w:sz="0" w:space="0" w:color="auto"/>
                <w:bottom w:val="none" w:sz="0" w:space="0" w:color="auto"/>
                <w:right w:val="none" w:sz="0" w:space="0" w:color="auto"/>
              </w:divBdr>
            </w:div>
            <w:div w:id="7859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88908">
      <w:bodyDiv w:val="1"/>
      <w:marLeft w:val="0"/>
      <w:marRight w:val="0"/>
      <w:marTop w:val="0"/>
      <w:marBottom w:val="0"/>
      <w:divBdr>
        <w:top w:val="none" w:sz="0" w:space="0" w:color="auto"/>
        <w:left w:val="none" w:sz="0" w:space="0" w:color="auto"/>
        <w:bottom w:val="none" w:sz="0" w:space="0" w:color="auto"/>
        <w:right w:val="none" w:sz="0" w:space="0" w:color="auto"/>
      </w:divBdr>
      <w:divsChild>
        <w:div w:id="1052538474">
          <w:marLeft w:val="0"/>
          <w:marRight w:val="0"/>
          <w:marTop w:val="0"/>
          <w:marBottom w:val="0"/>
          <w:divBdr>
            <w:top w:val="none" w:sz="0" w:space="0" w:color="auto"/>
            <w:left w:val="none" w:sz="0" w:space="0" w:color="auto"/>
            <w:bottom w:val="none" w:sz="0" w:space="0" w:color="auto"/>
            <w:right w:val="none" w:sz="0" w:space="0" w:color="auto"/>
          </w:divBdr>
          <w:divsChild>
            <w:div w:id="1306665534">
              <w:marLeft w:val="0"/>
              <w:marRight w:val="0"/>
              <w:marTop w:val="0"/>
              <w:marBottom w:val="0"/>
              <w:divBdr>
                <w:top w:val="none" w:sz="0" w:space="0" w:color="auto"/>
                <w:left w:val="none" w:sz="0" w:space="0" w:color="auto"/>
                <w:bottom w:val="none" w:sz="0" w:space="0" w:color="auto"/>
                <w:right w:val="none" w:sz="0" w:space="0" w:color="auto"/>
              </w:divBdr>
            </w:div>
            <w:div w:id="1140345259">
              <w:marLeft w:val="0"/>
              <w:marRight w:val="0"/>
              <w:marTop w:val="0"/>
              <w:marBottom w:val="0"/>
              <w:divBdr>
                <w:top w:val="none" w:sz="0" w:space="0" w:color="auto"/>
                <w:left w:val="none" w:sz="0" w:space="0" w:color="auto"/>
                <w:bottom w:val="none" w:sz="0" w:space="0" w:color="auto"/>
                <w:right w:val="none" w:sz="0" w:space="0" w:color="auto"/>
              </w:divBdr>
            </w:div>
            <w:div w:id="1041174236">
              <w:marLeft w:val="0"/>
              <w:marRight w:val="0"/>
              <w:marTop w:val="0"/>
              <w:marBottom w:val="0"/>
              <w:divBdr>
                <w:top w:val="none" w:sz="0" w:space="0" w:color="auto"/>
                <w:left w:val="none" w:sz="0" w:space="0" w:color="auto"/>
                <w:bottom w:val="none" w:sz="0" w:space="0" w:color="auto"/>
                <w:right w:val="none" w:sz="0" w:space="0" w:color="auto"/>
              </w:divBdr>
            </w:div>
            <w:div w:id="1504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07882">
      <w:bodyDiv w:val="1"/>
      <w:marLeft w:val="0"/>
      <w:marRight w:val="0"/>
      <w:marTop w:val="0"/>
      <w:marBottom w:val="0"/>
      <w:divBdr>
        <w:top w:val="none" w:sz="0" w:space="0" w:color="auto"/>
        <w:left w:val="none" w:sz="0" w:space="0" w:color="auto"/>
        <w:bottom w:val="none" w:sz="0" w:space="0" w:color="auto"/>
        <w:right w:val="none" w:sz="0" w:space="0" w:color="auto"/>
      </w:divBdr>
      <w:divsChild>
        <w:div w:id="1009331636">
          <w:marLeft w:val="0"/>
          <w:marRight w:val="0"/>
          <w:marTop w:val="0"/>
          <w:marBottom w:val="0"/>
          <w:divBdr>
            <w:top w:val="none" w:sz="0" w:space="0" w:color="auto"/>
            <w:left w:val="none" w:sz="0" w:space="0" w:color="auto"/>
            <w:bottom w:val="none" w:sz="0" w:space="0" w:color="auto"/>
            <w:right w:val="none" w:sz="0" w:space="0" w:color="auto"/>
          </w:divBdr>
          <w:divsChild>
            <w:div w:id="205918618">
              <w:marLeft w:val="0"/>
              <w:marRight w:val="0"/>
              <w:marTop w:val="0"/>
              <w:marBottom w:val="0"/>
              <w:divBdr>
                <w:top w:val="none" w:sz="0" w:space="0" w:color="auto"/>
                <w:left w:val="none" w:sz="0" w:space="0" w:color="auto"/>
                <w:bottom w:val="none" w:sz="0" w:space="0" w:color="auto"/>
                <w:right w:val="none" w:sz="0" w:space="0" w:color="auto"/>
              </w:divBdr>
            </w:div>
            <w:div w:id="1077551585">
              <w:marLeft w:val="0"/>
              <w:marRight w:val="0"/>
              <w:marTop w:val="0"/>
              <w:marBottom w:val="0"/>
              <w:divBdr>
                <w:top w:val="none" w:sz="0" w:space="0" w:color="auto"/>
                <w:left w:val="none" w:sz="0" w:space="0" w:color="auto"/>
                <w:bottom w:val="none" w:sz="0" w:space="0" w:color="auto"/>
                <w:right w:val="none" w:sz="0" w:space="0" w:color="auto"/>
              </w:divBdr>
            </w:div>
            <w:div w:id="926572794">
              <w:marLeft w:val="0"/>
              <w:marRight w:val="0"/>
              <w:marTop w:val="0"/>
              <w:marBottom w:val="0"/>
              <w:divBdr>
                <w:top w:val="none" w:sz="0" w:space="0" w:color="auto"/>
                <w:left w:val="none" w:sz="0" w:space="0" w:color="auto"/>
                <w:bottom w:val="none" w:sz="0" w:space="0" w:color="auto"/>
                <w:right w:val="none" w:sz="0" w:space="0" w:color="auto"/>
              </w:divBdr>
            </w:div>
            <w:div w:id="1835216517">
              <w:marLeft w:val="0"/>
              <w:marRight w:val="0"/>
              <w:marTop w:val="0"/>
              <w:marBottom w:val="0"/>
              <w:divBdr>
                <w:top w:val="none" w:sz="0" w:space="0" w:color="auto"/>
                <w:left w:val="none" w:sz="0" w:space="0" w:color="auto"/>
                <w:bottom w:val="none" w:sz="0" w:space="0" w:color="auto"/>
                <w:right w:val="none" w:sz="0" w:space="0" w:color="auto"/>
              </w:divBdr>
            </w:div>
            <w:div w:id="765854642">
              <w:marLeft w:val="0"/>
              <w:marRight w:val="0"/>
              <w:marTop w:val="0"/>
              <w:marBottom w:val="0"/>
              <w:divBdr>
                <w:top w:val="none" w:sz="0" w:space="0" w:color="auto"/>
                <w:left w:val="none" w:sz="0" w:space="0" w:color="auto"/>
                <w:bottom w:val="none" w:sz="0" w:space="0" w:color="auto"/>
                <w:right w:val="none" w:sz="0" w:space="0" w:color="auto"/>
              </w:divBdr>
            </w:div>
            <w:div w:id="1169323645">
              <w:marLeft w:val="0"/>
              <w:marRight w:val="0"/>
              <w:marTop w:val="0"/>
              <w:marBottom w:val="0"/>
              <w:divBdr>
                <w:top w:val="none" w:sz="0" w:space="0" w:color="auto"/>
                <w:left w:val="none" w:sz="0" w:space="0" w:color="auto"/>
                <w:bottom w:val="none" w:sz="0" w:space="0" w:color="auto"/>
                <w:right w:val="none" w:sz="0" w:space="0" w:color="auto"/>
              </w:divBdr>
            </w:div>
            <w:div w:id="1377774483">
              <w:marLeft w:val="0"/>
              <w:marRight w:val="0"/>
              <w:marTop w:val="0"/>
              <w:marBottom w:val="0"/>
              <w:divBdr>
                <w:top w:val="none" w:sz="0" w:space="0" w:color="auto"/>
                <w:left w:val="none" w:sz="0" w:space="0" w:color="auto"/>
                <w:bottom w:val="none" w:sz="0" w:space="0" w:color="auto"/>
                <w:right w:val="none" w:sz="0" w:space="0" w:color="auto"/>
              </w:divBdr>
            </w:div>
            <w:div w:id="1023627897">
              <w:marLeft w:val="0"/>
              <w:marRight w:val="0"/>
              <w:marTop w:val="0"/>
              <w:marBottom w:val="0"/>
              <w:divBdr>
                <w:top w:val="none" w:sz="0" w:space="0" w:color="auto"/>
                <w:left w:val="none" w:sz="0" w:space="0" w:color="auto"/>
                <w:bottom w:val="none" w:sz="0" w:space="0" w:color="auto"/>
                <w:right w:val="none" w:sz="0" w:space="0" w:color="auto"/>
              </w:divBdr>
            </w:div>
            <w:div w:id="255796094">
              <w:marLeft w:val="0"/>
              <w:marRight w:val="0"/>
              <w:marTop w:val="0"/>
              <w:marBottom w:val="0"/>
              <w:divBdr>
                <w:top w:val="none" w:sz="0" w:space="0" w:color="auto"/>
                <w:left w:val="none" w:sz="0" w:space="0" w:color="auto"/>
                <w:bottom w:val="none" w:sz="0" w:space="0" w:color="auto"/>
                <w:right w:val="none" w:sz="0" w:space="0" w:color="auto"/>
              </w:divBdr>
            </w:div>
            <w:div w:id="849566367">
              <w:marLeft w:val="0"/>
              <w:marRight w:val="0"/>
              <w:marTop w:val="0"/>
              <w:marBottom w:val="0"/>
              <w:divBdr>
                <w:top w:val="none" w:sz="0" w:space="0" w:color="auto"/>
                <w:left w:val="none" w:sz="0" w:space="0" w:color="auto"/>
                <w:bottom w:val="none" w:sz="0" w:space="0" w:color="auto"/>
                <w:right w:val="none" w:sz="0" w:space="0" w:color="auto"/>
              </w:divBdr>
            </w:div>
            <w:div w:id="791706282">
              <w:marLeft w:val="0"/>
              <w:marRight w:val="0"/>
              <w:marTop w:val="0"/>
              <w:marBottom w:val="0"/>
              <w:divBdr>
                <w:top w:val="none" w:sz="0" w:space="0" w:color="auto"/>
                <w:left w:val="none" w:sz="0" w:space="0" w:color="auto"/>
                <w:bottom w:val="none" w:sz="0" w:space="0" w:color="auto"/>
                <w:right w:val="none" w:sz="0" w:space="0" w:color="auto"/>
              </w:divBdr>
            </w:div>
            <w:div w:id="1951618500">
              <w:marLeft w:val="0"/>
              <w:marRight w:val="0"/>
              <w:marTop w:val="0"/>
              <w:marBottom w:val="0"/>
              <w:divBdr>
                <w:top w:val="none" w:sz="0" w:space="0" w:color="auto"/>
                <w:left w:val="none" w:sz="0" w:space="0" w:color="auto"/>
                <w:bottom w:val="none" w:sz="0" w:space="0" w:color="auto"/>
                <w:right w:val="none" w:sz="0" w:space="0" w:color="auto"/>
              </w:divBdr>
            </w:div>
            <w:div w:id="1729842553">
              <w:marLeft w:val="0"/>
              <w:marRight w:val="0"/>
              <w:marTop w:val="0"/>
              <w:marBottom w:val="0"/>
              <w:divBdr>
                <w:top w:val="none" w:sz="0" w:space="0" w:color="auto"/>
                <w:left w:val="none" w:sz="0" w:space="0" w:color="auto"/>
                <w:bottom w:val="none" w:sz="0" w:space="0" w:color="auto"/>
                <w:right w:val="none" w:sz="0" w:space="0" w:color="auto"/>
              </w:divBdr>
            </w:div>
            <w:div w:id="1074014508">
              <w:marLeft w:val="0"/>
              <w:marRight w:val="0"/>
              <w:marTop w:val="0"/>
              <w:marBottom w:val="0"/>
              <w:divBdr>
                <w:top w:val="none" w:sz="0" w:space="0" w:color="auto"/>
                <w:left w:val="none" w:sz="0" w:space="0" w:color="auto"/>
                <w:bottom w:val="none" w:sz="0" w:space="0" w:color="auto"/>
                <w:right w:val="none" w:sz="0" w:space="0" w:color="auto"/>
              </w:divBdr>
            </w:div>
            <w:div w:id="398940125">
              <w:marLeft w:val="0"/>
              <w:marRight w:val="0"/>
              <w:marTop w:val="0"/>
              <w:marBottom w:val="0"/>
              <w:divBdr>
                <w:top w:val="none" w:sz="0" w:space="0" w:color="auto"/>
                <w:left w:val="none" w:sz="0" w:space="0" w:color="auto"/>
                <w:bottom w:val="none" w:sz="0" w:space="0" w:color="auto"/>
                <w:right w:val="none" w:sz="0" w:space="0" w:color="auto"/>
              </w:divBdr>
            </w:div>
            <w:div w:id="16274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znikovao@vniro.ru" TargetMode="External"/><Relationship Id="rId3" Type="http://schemas.openxmlformats.org/officeDocument/2006/relationships/settings" Target="settings.xml"/><Relationship Id="rId7" Type="http://schemas.openxmlformats.org/officeDocument/2006/relationships/hyperlink" Target="mailto:belyaev@vnir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znikovao@vniro.ru" TargetMode="External"/><Relationship Id="rId11" Type="http://schemas.openxmlformats.org/officeDocument/2006/relationships/theme" Target="theme/theme1.xml"/><Relationship Id="rId5" Type="http://schemas.openxmlformats.org/officeDocument/2006/relationships/hyperlink" Target="mailto:slm@vnir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1119</Words>
  <Characters>6379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2021-02-25T20:33:00Z</dcterms:created>
  <dcterms:modified xsi:type="dcterms:W3CDTF">2021-03-04T18:00:00Z</dcterms:modified>
</cp:coreProperties>
</file>