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0B" w:rsidRPr="00A67963" w:rsidRDefault="0034610B" w:rsidP="0034610B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Договор № С-О-ПД-77/19-5-201</w:t>
      </w:r>
    </w:p>
    <w:tbl>
      <w:tblPr>
        <w:tblW w:w="1044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8"/>
        <w:gridCol w:w="7811"/>
      </w:tblGrid>
      <w:tr w:rsidR="0034610B" w:rsidRPr="00A67963" w:rsidTr="003C1988">
        <w:trPr>
          <w:trHeight w:val="201"/>
          <w:tblCellSpacing w:w="15" w:type="dxa"/>
        </w:trPr>
        <w:tc>
          <w:tcPr>
            <w:tcW w:w="0" w:type="auto"/>
            <w:vAlign w:val="center"/>
            <w:hideMark/>
          </w:tcPr>
          <w:p w:rsidR="0034610B" w:rsidRPr="00A67963" w:rsidRDefault="0034610B" w:rsidP="0066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="0066309C"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0" w:type="auto"/>
            <w:vAlign w:val="center"/>
            <w:hideMark/>
          </w:tcPr>
          <w:p w:rsidR="0034610B" w:rsidRPr="00A67963" w:rsidRDefault="003C1988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"____" _____________</w:t>
            </w:r>
            <w:r w:rsidR="0034610B"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 г.</w:t>
            </w:r>
          </w:p>
        </w:tc>
      </w:tr>
    </w:tbl>
    <w:p w:rsidR="0034610B" w:rsidRPr="00A67963" w:rsidRDefault="0034610B" w:rsidP="0034610B">
      <w:pPr>
        <w:spacing w:before="100" w:beforeAutospacing="1" w:after="17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"</w:t>
      </w:r>
      <w:proofErr w:type="spell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Спецоператор</w:t>
      </w:r>
      <w:proofErr w:type="spell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", именуемое в дальнейшем «Исполнитель», в лице коммерческого директора </w:t>
      </w:r>
      <w:proofErr w:type="spell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Обуховского</w:t>
      </w:r>
      <w:proofErr w:type="spell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Андрея Анатольевича, действующего на основании Доверенности от 24 января 2018 г., с одной стороны и Федеральное государственное бюджетное научное учреждение "Всероссийский научно-исследовательский институт рыбного хозяйства и океанографии", именуемое в дальнейшем «Заказчик», в лице</w:t>
      </w:r>
      <w:r w:rsidR="0066309C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руководителя контрактной службы Малышевой Полины Валерьевны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66309C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доверенности от 13.02.2019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66309C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№ 15-14/679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совместно именуемые Стороны,</w:t>
      </w:r>
      <w:r w:rsidR="0066309C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п. 4 ч. 1 ст. 93 Федерального закона от 05.04.2013 №44-ФЗ,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заключили настоящий Договор о нижеследующем.</w:t>
      </w:r>
    </w:p>
    <w:p w:rsidR="0034610B" w:rsidRPr="00A67963" w:rsidRDefault="0034610B" w:rsidP="0034610B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ПРЕДМЕТ ДОГОВОРА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1.1.Исполнитель предоставляет Заказчику услуги, согласно Перечню</w:t>
      </w:r>
      <w:r w:rsidR="00F52854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(стоимости и срокам)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оказываемых Заказчику услуг (Приложение </w:t>
      </w:r>
      <w:r w:rsidR="00F52854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№2 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к настоящему Договору), а Заказчик обязуется принять и оплатить эти услуги.</w:t>
      </w:r>
    </w:p>
    <w:p w:rsidR="0034610B" w:rsidRPr="00A67963" w:rsidRDefault="0034610B" w:rsidP="0034610B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ПОРЯДОК ОКАЗАНИЯ УСЛУГ, СТОИМОСТЬ И ПОРЯДОК РАСЧЕТОВ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2.1.</w:t>
      </w:r>
      <w:r w:rsidR="003C1988" w:rsidRPr="00A67963">
        <w:rPr>
          <w:sz w:val="20"/>
          <w:szCs w:val="20"/>
        </w:rPr>
        <w:t xml:space="preserve"> </w:t>
      </w:r>
      <w:r w:rsidR="003C1988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настоящего Договора составляет 50 000,00р. (Пятьдесят тысяч рублей 00 копеек), без НДС</w:t>
      </w:r>
      <w:proofErr w:type="gramStart"/>
      <w:r w:rsidR="003C1988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A3B8D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  <w:r w:rsidR="005A3B8D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по настоящему Договору является твердой, и определяется на весь срок исполнения обязательств по договору. </w:t>
      </w:r>
    </w:p>
    <w:p w:rsidR="003C1988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3C1988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 оплачивает услуги Исполнителя в форме </w:t>
      </w:r>
      <w:proofErr w:type="spellStart"/>
      <w:r w:rsidR="003C1988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постоплаты</w:t>
      </w:r>
      <w:proofErr w:type="spellEnd"/>
      <w:r w:rsidR="003C1988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5 (пяти) банковских дней со дня подписания акта оказания услуг, путём перечисления безналичных денежных средств на расчётный счёт Исполнителя.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2.3.Моментом исполнения Заказчиком своей обязанности по оплате считается день поступления денежных средств на расчетный счет Исполнителя.</w:t>
      </w:r>
    </w:p>
    <w:p w:rsidR="0034610B" w:rsidRPr="00A67963" w:rsidRDefault="0034610B" w:rsidP="0034610B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ПРАВА И ОБЯЗАННОСТИ СТОРОН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3.1.Исполнитель оказывает услуги в строгом соответствии с законодательством РФ.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3.2.Исполнитель имеет право приостановить действие настоящего Договора при нарушении Заказчиком своих обязанностей по настоящему Договору до устранения этих нарушений, письменно уведомив об этом Заказчика.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3.3.Заказчик обязан: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3.3.1.Производить оплату услуг Исполнителю в срок, предусмотренный Договором.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3.3.2.В течение 3 (трех) рабочих дней с момента получения акта об оказании услуг подписать его и предоставить Исполнителю, либо предоставить письменный мотивированный отказ от подписания. В случае не предоставления Исполнителю подписанного акта об оказании услуг или письменного мотивированного отказа в указанные сроки, услуги считаются полностью оказанными и принятыми Заказчиком.</w:t>
      </w:r>
    </w:p>
    <w:p w:rsidR="0034610B" w:rsidRPr="00A67963" w:rsidRDefault="0034610B" w:rsidP="0034610B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ОТВЕТСТВЕННОСТЬ СТОРОН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4.1.Исполнитель не несет ответственности за неправильное использование предоставленных услуг, а также за любые убытки, связанные с неправильным их использованием.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4.2.Во всех остальных случаях Стороны несут ответственность в соответствии с законодательством РФ.</w:t>
      </w:r>
    </w:p>
    <w:p w:rsidR="0034610B" w:rsidRPr="00A67963" w:rsidRDefault="0034610B" w:rsidP="0034610B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ПОРЯДОК РАССМОТРЕНИЯ СПОРОВ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5.1.В случае возникновения споров и разногласий между Сторонами в связи с заключением, исполнением, изменением или прекращением настоящего Договора, Стороны предпримут все меры для их разрешения путем переговоров.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5.2.Все споры и/или разногласия между Сторонами, возникающие из настоящего Договора и/или в связи с ним, которые Стороны не смогли разрешить путем переговоров, подлежат разрешению в Арбитражном суде г. Москвы.</w:t>
      </w:r>
    </w:p>
    <w:p w:rsidR="0034610B" w:rsidRPr="00A67963" w:rsidRDefault="0034610B" w:rsidP="0034610B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ОБСТОЯТЕЛЬСТВА НЕПРЕОДОЛИМОЙ СИЛЫ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6.1.Каждая из Сторон освобождается от ответственности за частичное или полное неисполнение обязательств по настоящему Договору, если она докажет, что оно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предотвратить, ни принять, обстоятельства в расчет при заключении Договора.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6.2.Освобождение от ответственности действует лишь на тот период, в течение которого существуют данные обстоятельства непреодолимой силы и их последствия.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6.3.При наступлении и прекращении вышеуказанных обстоятельств, Сторона должна незамедлительно известить об этом в письменной форме другую Сторону. Извещение о наступлении и прекращении обстоятельств непреодолимой силы должно содержать данные о характере обстоятельств и их влиянии на возможность (невозможность) исполнения Стороной своих обязательств по Договору, а также предполагаемый срок его исполнения, и должно быть документально подтверждено соответствующими компетентными организациями.</w:t>
      </w:r>
    </w:p>
    <w:tbl>
      <w:tblPr>
        <w:tblW w:w="10114" w:type="dxa"/>
        <w:tblCellSpacing w:w="0" w:type="dxa"/>
        <w:tblInd w:w="284" w:type="dxa"/>
        <w:tblBorders>
          <w:top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2323"/>
        <w:gridCol w:w="6773"/>
      </w:tblGrid>
      <w:tr w:rsidR="0034610B" w:rsidRPr="00A67963" w:rsidTr="0034610B">
        <w:trPr>
          <w:trHeight w:val="254"/>
          <w:tblCellSpacing w:w="0" w:type="dxa"/>
        </w:trPr>
        <w:tc>
          <w:tcPr>
            <w:tcW w:w="500" w:type="pct"/>
            <w:tcMar>
              <w:top w:w="0" w:type="dxa"/>
              <w:left w:w="113" w:type="dxa"/>
              <w:bottom w:w="0" w:type="dxa"/>
              <w:right w:w="0" w:type="dxa"/>
            </w:tcMar>
            <w:vAlign w:val="bottom"/>
            <w:hideMark/>
          </w:tcPr>
          <w:p w:rsidR="0034610B" w:rsidRPr="00A67963" w:rsidRDefault="0034610B" w:rsidP="00615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Исполнитель </w:t>
            </w:r>
          </w:p>
        </w:tc>
        <w:tc>
          <w:tcPr>
            <w:tcW w:w="1150" w:type="pct"/>
            <w:tcBorders>
              <w:bottom w:val="single" w:sz="6" w:space="0" w:color="000000"/>
            </w:tcBorders>
            <w:vAlign w:val="center"/>
            <w:hideMark/>
          </w:tcPr>
          <w:p w:rsidR="0034610B" w:rsidRPr="00A67963" w:rsidRDefault="0034610B" w:rsidP="00615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567" w:type="dxa"/>
            </w:tcMar>
            <w:vAlign w:val="bottom"/>
            <w:hideMark/>
          </w:tcPr>
          <w:p w:rsidR="0034610B" w:rsidRPr="00A67963" w:rsidRDefault="0034610B" w:rsidP="006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Заказчик ________________________ </w:t>
            </w:r>
          </w:p>
        </w:tc>
      </w:tr>
    </w:tbl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6.4.В вышеуказанных случаях срок исполнения Сторонами обязательств по Договору отодвигается соразмерно времени, в течение которого действуют такие обстоятельства и их последствия. В случае, если такие обстоятельства продолжают действовать более 6 месяцев, каждая из Сторон имеет право отказаться от Договора. Стороны производят взаиморасчеты.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6.5.Стороны освобождаются от ответственности по настоящему Договору в случае противоправных действий третьих лиц, если одна из Сторон предъявит другой Стороне доказательства того, что эти обстоятельства воспрепятствовали исполнению Стороной своих обязательств по Договору.</w:t>
      </w:r>
    </w:p>
    <w:p w:rsidR="0034610B" w:rsidRPr="00A67963" w:rsidRDefault="0034610B" w:rsidP="0034610B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УСЛОВИЯ ИСПОЛЬЗОВАНИЯ ПРЕДОСТАВЛЯЕМЫХ УСЛУГ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7.1.Заказчик обязуется не воспроизводить и не передавать предоставляемые услуги третьим лицам.</w:t>
      </w:r>
    </w:p>
    <w:p w:rsidR="0034610B" w:rsidRPr="00A67963" w:rsidRDefault="0034610B" w:rsidP="0034610B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 СРОК ДЕЙСТВИЯ, ПОРЯДОК РАСТОРЖЕНИЯ ДОГОВОРА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8.1.Настоящий Договор вступает в силу с момента его подписания обеими Сторонами и действует до полного его выполнения Сторонами.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8.2.Все Приложения, совершенные в письменной форме и подписанные уполномоченными на то представителями Сторон, являются неотъемлемой частью настоящего Договора.</w:t>
      </w:r>
    </w:p>
    <w:p w:rsidR="0034610B" w:rsidRPr="00A67963" w:rsidRDefault="0034610B" w:rsidP="00346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8.3.Исполнитель вправе передавать права и обязанности по настоящему Договору третьим лицам полностью или частично в пределах срока действия настоящего Договора. </w:t>
      </w:r>
    </w:p>
    <w:p w:rsidR="0034610B" w:rsidRPr="00A67963" w:rsidRDefault="0034610B" w:rsidP="0034610B">
      <w:pPr>
        <w:spacing w:before="170" w:after="17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9. ЮРИДИЧЕСКИЕ АДРЕСА И БАНКОВСКИЕ РЕКВИЗИТЫ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0"/>
        <w:gridCol w:w="618"/>
        <w:gridCol w:w="4588"/>
      </w:tblGrid>
      <w:tr w:rsidR="0034610B" w:rsidRPr="00A67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Заказчик:</w:t>
            </w:r>
          </w:p>
        </w:tc>
      </w:tr>
      <w:tr w:rsidR="0034610B" w:rsidRPr="00A67963">
        <w:trPr>
          <w:tblCellSpacing w:w="15" w:type="dxa"/>
        </w:trPr>
        <w:tc>
          <w:tcPr>
            <w:tcW w:w="0" w:type="auto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ООО "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Спецоператор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</w:t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ИНН 3102014826/КПП 312301001</w:t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308000, Белгородская область, г. Белгород, ул. Костюкова, д. 35В, офис 37</w:t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Телефон (факс): (4722) 301737</w:t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Р/счет № 40702810210440000504 в ФИЛИАЛ N 3652 БАНКА ВТБ (ПАО) Г. ВОРОНЕЖ</w:t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БИК 042007855</w:t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К/счет № 30101810545250000855</w:t>
            </w:r>
          </w:p>
        </w:tc>
        <w:tc>
          <w:tcPr>
            <w:tcW w:w="0" w:type="auto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4610B" w:rsidRPr="00A67963" w:rsidRDefault="0034610B" w:rsidP="003461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ФГБНУ "ВНИРО"</w:t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ИНН 7708245723/КПП 770801001</w:t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Юридический адрес: 107140, г. Москва, ул.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д. 17</w:t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Фактический адрес: 107140, г. Москва, ул.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д. 17</w:t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Телефон (факс): (499) 264-93-87</w:t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/счет № 40501810845252000079 в ГУ БАНКА РОССИИ ПО ЦФО</w:t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БИК 044525000</w:t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Лицевой счет 20736Э09580 в УФК по г. Москве</w:t>
            </w:r>
          </w:p>
        </w:tc>
      </w:tr>
      <w:tr w:rsidR="0034610B" w:rsidRPr="00A67963">
        <w:trPr>
          <w:tblCellSpacing w:w="15" w:type="dxa"/>
        </w:trPr>
        <w:tc>
          <w:tcPr>
            <w:tcW w:w="0" w:type="auto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Коммерческий директор ООО "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Спецоператор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4610B" w:rsidRPr="00A67963" w:rsidRDefault="005A3B8D" w:rsidP="005A3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контрактной службы</w:t>
            </w:r>
            <w:r w:rsidR="0034610B"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ФГБНУ "ВНИРО"</w:t>
            </w:r>
          </w:p>
        </w:tc>
      </w:tr>
      <w:tr w:rsidR="0034610B" w:rsidRPr="00A679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Обуховский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А./ </w:t>
            </w:r>
          </w:p>
        </w:tc>
        <w:tc>
          <w:tcPr>
            <w:tcW w:w="0" w:type="auto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34610B" w:rsidRPr="00A67963" w:rsidRDefault="0034610B" w:rsidP="005A3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5A3B8D"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Малышева П.В</w:t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./ </w:t>
            </w:r>
          </w:p>
        </w:tc>
      </w:tr>
      <w:tr w:rsidR="0034610B" w:rsidRPr="00A679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34610B" w:rsidRPr="00A67963" w:rsidRDefault="0034610B" w:rsidP="0034610B">
      <w:pPr>
        <w:spacing w:before="100" w:beforeAutospacing="1" w:after="100" w:afterAutospacing="1" w:line="240" w:lineRule="auto"/>
        <w:ind w:firstLine="45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34610B" w:rsidRPr="00A67963" w:rsidRDefault="0034610B" w:rsidP="0034610B">
      <w:pPr>
        <w:spacing w:before="100" w:beforeAutospacing="1" w:after="100" w:afterAutospacing="1" w:line="240" w:lineRule="auto"/>
        <w:ind w:firstLine="45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1 от </w:t>
      </w:r>
      <w:r w:rsidR="003C1988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"____" _____________ 2019.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к Договору № С-О-ПД-77/19-5-201 от </w:t>
      </w:r>
      <w:r w:rsidR="003C1988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"____" _____________ 2019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Термины и определения.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настоящих Приложениях к Договору № С-О-ПД-77/19-5-201 от </w:t>
      </w:r>
      <w:r w:rsidR="003C1988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"_____" _________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2019 г. используются следующие термины и определения: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Информационная безопасность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состояние защищённости информационной среды, обеспечивающее её формирование, использование и развитие.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Информационная система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совокупность содержащейся в базах данных информации и обеспечивающих ее обработку информационных технологий и технических средств.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Информационная система персональных данных (</w:t>
      </w:r>
      <w:proofErr w:type="spellStart"/>
      <w:r w:rsidRPr="00A679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ИСПДн</w:t>
      </w:r>
      <w:proofErr w:type="spellEnd"/>
      <w:r w:rsidRPr="00A679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)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Конфиденциальность информации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обязательное для выполнения лицом, получившим доступ к определённой информации, требование не передавать такую информацию третьим лицам без согласия её обладателя.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Персональные данные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ФИС ФРДО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федеральная информационная система «Федеральный реестр сведений о документах об образовании и (или) о квалификации, документах об обучении». 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ЗКСПД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Защищенная корпоративная сеть передачи данных. 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ФГБУ ФЦТ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федеральное государственное бюджетное учреждение «Федеральный центр тестирования». 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АИС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автономная информационная система. </w:t>
      </w:r>
    </w:p>
    <w:p w:rsidR="0034610B" w:rsidRPr="00A67963" w:rsidRDefault="0034610B" w:rsidP="0034610B">
      <w:pPr>
        <w:spacing w:before="113"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Общие положения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Исполнитель принимает на себя обязательства выполнить услуги, определенные Приложениями к настоящему Договору.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Перечень документов, подлежащих оформлению и сдаче Исполнителем Заказчику, определяется Приложением к настоящему Договору.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Датой выполнения услуг Исполнителем является дата отправки Исполнителем документов Заказчику.</w:t>
      </w:r>
    </w:p>
    <w:p w:rsidR="0034610B" w:rsidRPr="00A67963" w:rsidRDefault="0034610B" w:rsidP="0034610B">
      <w:pPr>
        <w:spacing w:before="113"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Порядок приёмки услуг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Заказчик осуществляет приемку выполненных услуг на соответствие ее объема и качества требованиям, установленным настоящим договором 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Оказание Услуг осуществляется Исполнителем в соответствии с Приложениями к настоящему Договору. </w:t>
      </w:r>
    </w:p>
    <w:p w:rsidR="0034610B" w:rsidRPr="00A67963" w:rsidRDefault="0034610B" w:rsidP="0034610B">
      <w:pPr>
        <w:spacing w:before="113"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Дополнительные права и обязанности Сторон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Исполнитель обязуется: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4.1.1.Обеспечить полноту и качество услуг в соответствии с требованиями действующих нормативно-технических и методических документов по информационной безопасности в информационных системах персональных данных (</w:t>
      </w:r>
      <w:proofErr w:type="spell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ИСПДн</w:t>
      </w:r>
      <w:proofErr w:type="spell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Заказчик обязуется: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4.2.1.Представить Исполнителю документы и информацию (исходные данные), необходимые для своевременного и качественного оказания услуг. Перечень исходных данных представлен в Приложении</w:t>
      </w:r>
      <w:r w:rsidR="00F52854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№3</w:t>
      </w: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настоящему Договору.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4.2.2.Обеспечить допуск специалистов Исполнителя к объекту, создать условия Исполнителю для оказания услуг.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4.2.3.Оплатить услуги Исполнителя по настоящему Договору в полном объеме.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4.3. Для выполнения отдельных видов услуг Исполнитель вправе привлекать соисполнителей. 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 В случае неисполнения/ненадлежащего исполнения Заказчиком своих обязательств, предусмотренных п. 4.2.1. и п. 4.2.2. настоящего Приложения к Договору, срок выполнения услуг отодвигается соразмерно времени надлежащего выполнения Заказчиком своих обязанностей. </w:t>
      </w:r>
    </w:p>
    <w:p w:rsidR="0034610B" w:rsidRPr="00A67963" w:rsidRDefault="0034610B" w:rsidP="0034610B">
      <w:pPr>
        <w:spacing w:before="113"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Требования по обеспечению режима конфиденциальности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Заказчик и Исполнитель обязуются строго хранить конфиденциальность информации, содержащей служебную, банковскую и коммерческую тайны, полученной от другой Стороны или от третьих лиц и будут принимать все возможные меры для зашиты этой информации от раскрытия.</w:t>
      </w:r>
    </w:p>
    <w:p w:rsidR="0034610B" w:rsidRPr="00A67963" w:rsidRDefault="0034610B" w:rsidP="0034610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Передача конфиденциальной информации третьим лицам, опубликование или иное разглашение этой информации может осуществляться только с общего согласия Заказчика и Исполнителя.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6"/>
        <w:gridCol w:w="691"/>
        <w:gridCol w:w="5289"/>
      </w:tblGrid>
      <w:tr w:rsidR="0034610B" w:rsidRPr="00A67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Заказчик:</w:t>
            </w:r>
          </w:p>
        </w:tc>
      </w:tr>
      <w:tr w:rsidR="005A3B8D" w:rsidRPr="00A67963">
        <w:trPr>
          <w:tblCellSpacing w:w="15" w:type="dxa"/>
        </w:trPr>
        <w:tc>
          <w:tcPr>
            <w:tcW w:w="0" w:type="auto"/>
            <w:hideMark/>
          </w:tcPr>
          <w:p w:rsidR="005A3B8D" w:rsidRPr="00A67963" w:rsidRDefault="005A3B8D" w:rsidP="0034610B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Коммерческий директор ООО "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Спецоператор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5A3B8D" w:rsidRPr="00A67963" w:rsidRDefault="005A3B8D" w:rsidP="0034610B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A3B8D" w:rsidRPr="00A67963" w:rsidRDefault="005A3B8D" w:rsidP="0013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контрактной службы ФГБНУ "ВНИРО"</w:t>
            </w:r>
          </w:p>
        </w:tc>
      </w:tr>
      <w:tr w:rsidR="005A3B8D" w:rsidRPr="00A679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A3B8D" w:rsidRPr="00A67963" w:rsidRDefault="005A3B8D" w:rsidP="0034610B">
            <w:pPr>
              <w:spacing w:before="57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Обуховский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А./ </w:t>
            </w:r>
          </w:p>
        </w:tc>
        <w:tc>
          <w:tcPr>
            <w:tcW w:w="0" w:type="auto"/>
            <w:hideMark/>
          </w:tcPr>
          <w:p w:rsidR="005A3B8D" w:rsidRPr="00A67963" w:rsidRDefault="005A3B8D" w:rsidP="0034610B">
            <w:pPr>
              <w:spacing w:before="57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5A3B8D" w:rsidRPr="00A67963" w:rsidRDefault="005A3B8D" w:rsidP="00132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/Малышева П.В./ </w:t>
            </w:r>
          </w:p>
        </w:tc>
      </w:tr>
      <w:tr w:rsidR="0034610B" w:rsidRPr="00A679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34610B" w:rsidRPr="00A67963" w:rsidRDefault="0034610B" w:rsidP="0034610B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34610B" w:rsidRPr="00A67963" w:rsidRDefault="0034610B" w:rsidP="0034610B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34610B" w:rsidRPr="00A67963" w:rsidRDefault="0034610B" w:rsidP="0034610B">
            <w:pPr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:rsidR="0034610B" w:rsidRPr="00A67963" w:rsidRDefault="0034610B" w:rsidP="0034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34610B" w:rsidRPr="00A67963" w:rsidRDefault="0034610B" w:rsidP="0034610B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34610B" w:rsidRPr="00A67963" w:rsidRDefault="0034610B" w:rsidP="0034610B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2 </w:t>
      </w:r>
      <w:r w:rsidR="003C1988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"____" _____________ 2019.</w:t>
      </w:r>
      <w:r w:rsidR="003C1988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 Договору № С-О-ПД-77/19-5-201 от "____" _____________ 2019.</w:t>
      </w:r>
    </w:p>
    <w:p w:rsidR="0034610B" w:rsidRPr="00A67963" w:rsidRDefault="0034610B" w:rsidP="0034610B">
      <w:pPr>
        <w:spacing w:before="100" w:beforeAutospacing="1" w:after="17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 Перечень, стоимость и сроки </w:t>
      </w:r>
      <w:r w:rsidR="00F52854"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оказания </w:t>
      </w: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услуг по Договору с Заказчиком: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42"/>
        <w:gridCol w:w="1076"/>
        <w:gridCol w:w="597"/>
        <w:gridCol w:w="980"/>
        <w:gridCol w:w="1561"/>
        <w:gridCol w:w="2960"/>
      </w:tblGrid>
      <w:tr w:rsidR="0034610B" w:rsidRPr="00A679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Оказываемая услуга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Цена за единицу,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Документы по результатам выполнения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F5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 </w:t>
            </w:r>
            <w:r w:rsidR="00F52854"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оказания </w:t>
            </w: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услуг </w:t>
            </w:r>
          </w:p>
        </w:tc>
      </w:tr>
      <w:tr w:rsidR="0034610B" w:rsidRPr="00A679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сопровождение программного обеспечения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VipNet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Client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сроком на 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2 726,50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2 726,50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сдачи-приемки оказанных услуг, счет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рабочих дней с момента поступления средств защиты информации от производителей</w:t>
            </w:r>
          </w:p>
        </w:tc>
      </w:tr>
      <w:tr w:rsidR="0034610B" w:rsidRPr="00A679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комплекта типовой организационно-распорядительной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ОРД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рабочих дней с момента исполнения Заказчиком своих обязанностей, предусмотренных пунктом 4.2.</w:t>
            </w:r>
            <w:r w:rsidR="00F52854"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 4.2.2.</w:t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 1 к настоящему Договору</w:t>
            </w:r>
          </w:p>
        </w:tc>
      </w:tr>
      <w:tr w:rsidR="0034610B" w:rsidRPr="00A679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и настройка средств защиты информации по месту нахождения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6 048,50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6 048,50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C1988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рабочих дней с момента подписания договора</w:t>
            </w:r>
          </w:p>
        </w:tc>
      </w:tr>
      <w:tr w:rsidR="0034610B" w:rsidRPr="00A679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средства защиты информации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Secret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Studio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8, установочный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сдачи-приемки оказанных услуг, счет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C1988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рабочих дней с момента подписания договора</w:t>
            </w:r>
          </w:p>
        </w:tc>
      </w:tr>
      <w:tr w:rsidR="0034610B" w:rsidRPr="00A679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компакт-диска с дистрибутивом ПО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ViPNet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Client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4. х (КС2)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сдачи-приемки оказанных услуг, счет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C1988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рабочих дней с момента подписания договора</w:t>
            </w:r>
          </w:p>
        </w:tc>
      </w:tr>
      <w:tr w:rsidR="0034610B" w:rsidRPr="00A679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оценки эффективности системы защиты информации (аттестации) объекта информатизации в соответствии с требованиями безопасности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рабочих дней с момента исполнения Заказчиком своих обязанностей, предусмотренных пунктом 4.2.</w:t>
            </w:r>
            <w:r w:rsidR="00F52854"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 4.2.2</w:t>
            </w: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 1 к настоящему Договору</w:t>
            </w:r>
          </w:p>
        </w:tc>
      </w:tr>
      <w:tr w:rsidR="0034610B" w:rsidRPr="00A679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комплекса "Максимальная защита" Средства </w:t>
            </w:r>
            <w:proofErr w:type="gram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защиты информации Средства защиты информации</w:t>
            </w:r>
            <w:proofErr w:type="gram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Secret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Studio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(SNS-8.x-BC1-SB-FIS-SP1Y), срок 1 год., неисключительное право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сдачи-приемки оказанных услуг, счет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C1988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рабочих дней с момента подписания договора</w:t>
            </w:r>
          </w:p>
        </w:tc>
      </w:tr>
      <w:tr w:rsidR="0034610B" w:rsidRPr="00A679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ПО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ViPNet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Client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4.х (КС2) сеть 3608, неисключительное право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610B" w:rsidRPr="00A67963" w:rsidRDefault="003C1988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рабочих дней с момента подписания договора</w:t>
            </w:r>
          </w:p>
        </w:tc>
      </w:tr>
    </w:tbl>
    <w:p w:rsidR="0034610B" w:rsidRPr="00A67963" w:rsidRDefault="0034610B" w:rsidP="0034610B">
      <w:pPr>
        <w:spacing w:before="113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Всего на сумму 50 000,00р. (Пятьдесят тысяч рублей 00 копеек), без НДС *.</w:t>
      </w:r>
    </w:p>
    <w:p w:rsidR="0034610B" w:rsidRPr="00A67963" w:rsidRDefault="0034610B" w:rsidP="0034610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Не признается налогоплательщиком НДС в соответствии с п. 2 ст. 346.11 Налогового Кодекса Российской Федерации. </w:t>
      </w:r>
    </w:p>
    <w:tbl>
      <w:tblPr>
        <w:tblW w:w="498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6"/>
        <w:gridCol w:w="689"/>
        <w:gridCol w:w="5278"/>
      </w:tblGrid>
      <w:tr w:rsidR="0034610B" w:rsidRPr="00A67963" w:rsidTr="003461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Заказчик:</w:t>
            </w:r>
          </w:p>
        </w:tc>
      </w:tr>
      <w:tr w:rsidR="005A3B8D" w:rsidRPr="00A67963" w:rsidTr="0034610B">
        <w:trPr>
          <w:tblCellSpacing w:w="15" w:type="dxa"/>
        </w:trPr>
        <w:tc>
          <w:tcPr>
            <w:tcW w:w="0" w:type="auto"/>
            <w:hideMark/>
          </w:tcPr>
          <w:p w:rsidR="005A3B8D" w:rsidRPr="00A67963" w:rsidRDefault="005A3B8D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Коммерческий директор ООО "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Спецоператор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5A3B8D" w:rsidRPr="00A67963" w:rsidRDefault="005A3B8D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A3B8D" w:rsidRPr="00A67963" w:rsidRDefault="005A3B8D" w:rsidP="0013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контрактной службы ФГБНУ "ВНИРО"</w:t>
            </w:r>
          </w:p>
        </w:tc>
      </w:tr>
      <w:tr w:rsidR="005A3B8D" w:rsidRPr="00A67963" w:rsidTr="0034610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A3B8D" w:rsidRPr="00A67963" w:rsidRDefault="005A3B8D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Обуховский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А./ </w:t>
            </w:r>
          </w:p>
        </w:tc>
        <w:tc>
          <w:tcPr>
            <w:tcW w:w="0" w:type="auto"/>
            <w:hideMark/>
          </w:tcPr>
          <w:p w:rsidR="005A3B8D" w:rsidRPr="00A67963" w:rsidRDefault="005A3B8D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5A3B8D" w:rsidRPr="00A67963" w:rsidRDefault="005A3B8D" w:rsidP="00132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/Малышева П.В./ </w:t>
            </w:r>
          </w:p>
        </w:tc>
      </w:tr>
      <w:tr w:rsidR="0034610B" w:rsidRPr="00A67963" w:rsidTr="0034610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:rsidR="0034610B" w:rsidRPr="00A67963" w:rsidRDefault="0034610B" w:rsidP="0034610B">
      <w:pPr>
        <w:spacing w:before="100" w:beforeAutospacing="1" w:after="100" w:afterAutospacing="1" w:line="240" w:lineRule="auto"/>
        <w:ind w:firstLine="45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34610B" w:rsidRPr="00A67963" w:rsidRDefault="0034610B" w:rsidP="0034610B">
      <w:pPr>
        <w:spacing w:before="100" w:beforeAutospacing="1" w:after="100" w:afterAutospacing="1" w:line="240" w:lineRule="auto"/>
        <w:ind w:firstLine="45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3 </w:t>
      </w:r>
      <w:r w:rsidR="003C1988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"____" _____________ 2019.</w:t>
      </w:r>
      <w:r w:rsidR="003C1988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 Договору № С-О-ПД-77/19-5-201 от "____" _____________ 2019.</w:t>
      </w:r>
    </w:p>
    <w:p w:rsidR="0034610B" w:rsidRPr="00A67963" w:rsidRDefault="0034610B" w:rsidP="0034610B">
      <w:pPr>
        <w:spacing w:before="227"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 исходных данных, представляемых Исполнителю</w:t>
      </w:r>
    </w:p>
    <w:p w:rsidR="0034610B" w:rsidRPr="00A67963" w:rsidRDefault="0034610B" w:rsidP="0034610B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Полное и сокращенное наименование организации Заказчика, организационно-правовая форма, юридический адрес и адреса размещения информационной системы (ИС) организации.</w:t>
      </w:r>
    </w:p>
    <w:p w:rsidR="0034610B" w:rsidRPr="00A67963" w:rsidRDefault="0034610B" w:rsidP="0034610B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2. Фамилия, имя и отчество руководителя организации, на основании чего действует.</w:t>
      </w:r>
    </w:p>
    <w:p w:rsidR="0034610B" w:rsidRPr="00A67963" w:rsidRDefault="0034610B" w:rsidP="0034610B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Организационно-распорядительная документация по защите </w:t>
      </w:r>
      <w:proofErr w:type="spell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имеющаяся в организации на момент проведения предварительного обследования.</w:t>
      </w:r>
    </w:p>
    <w:p w:rsidR="0034610B" w:rsidRPr="00A67963" w:rsidRDefault="0034610B" w:rsidP="0034610B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4.Проектно-техническая и эксплуатационная документация на ИС.</w:t>
      </w:r>
    </w:p>
    <w:p w:rsidR="0034610B" w:rsidRPr="00A67963" w:rsidRDefault="0034610B" w:rsidP="0034610B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5.Эксплуатационная и правоустанавливающая документация на средства вычислительной техники, входящие в состав ИС.</w:t>
      </w:r>
    </w:p>
    <w:p w:rsidR="0034610B" w:rsidRPr="00A67963" w:rsidRDefault="0034610B" w:rsidP="0034610B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6.Проектно-техническая, эксплуатационная и правоустанавливающая документация на здания (помещения), где размещаются элементы ИС, а также проектно-техническая и эксплуатационная документация на инженерно-технические коммуникации.</w:t>
      </w:r>
    </w:p>
    <w:p w:rsidR="0034610B" w:rsidRPr="00A67963" w:rsidRDefault="0034610B" w:rsidP="0034610B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7.Структурная схема ИС с указанием размещения элементов ИС.</w:t>
      </w:r>
    </w:p>
    <w:p w:rsidR="0034610B" w:rsidRPr="00A67963" w:rsidRDefault="0034610B" w:rsidP="0034610B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8.Перечень и количество </w:t>
      </w:r>
      <w:proofErr w:type="spell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обрабатываемых в организации.</w:t>
      </w:r>
    </w:p>
    <w:p w:rsidR="0034610B" w:rsidRPr="00A67963" w:rsidRDefault="0034610B" w:rsidP="0034610B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9.Технология обработки </w:t>
      </w:r>
      <w:proofErr w:type="spell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организации.</w:t>
      </w:r>
    </w:p>
    <w:p w:rsidR="0034610B" w:rsidRPr="00A67963" w:rsidRDefault="0034610B" w:rsidP="0034610B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10.Перечень сотрудников организации, участвующих в обработке </w:t>
      </w:r>
      <w:proofErr w:type="spell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их роли и возможности, должностные (функциональные обязанности), фамилия и инициалы. </w:t>
      </w:r>
    </w:p>
    <w:p w:rsidR="0034610B" w:rsidRPr="00A67963" w:rsidRDefault="0034610B" w:rsidP="0034610B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11.Правоустанавливающая и эксплуатационная документация на общесистемное и специализированное программное обеспечение, установленное в </w:t>
      </w:r>
      <w:proofErr w:type="spell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ИСПДн</w:t>
      </w:r>
      <w:proofErr w:type="spell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34610B" w:rsidRPr="00A67963" w:rsidRDefault="0034610B" w:rsidP="0034610B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12.Контактная информация (фамилия, имя и отчество, должность, номер телефона, адрес электронной почты) сотрудника организации, отвечающего за предоставление исходных данных.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6"/>
        <w:gridCol w:w="691"/>
        <w:gridCol w:w="5289"/>
      </w:tblGrid>
      <w:tr w:rsidR="0034610B" w:rsidRPr="00A67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before="284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before="284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before="284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Заказчик:</w:t>
            </w:r>
          </w:p>
        </w:tc>
      </w:tr>
      <w:tr w:rsidR="005A3B8D" w:rsidRPr="00A67963" w:rsidTr="005A3B8D">
        <w:trPr>
          <w:tblCellSpacing w:w="15" w:type="dxa"/>
        </w:trPr>
        <w:tc>
          <w:tcPr>
            <w:tcW w:w="0" w:type="auto"/>
            <w:hideMark/>
          </w:tcPr>
          <w:p w:rsidR="005A3B8D" w:rsidRPr="00A67963" w:rsidRDefault="005A3B8D" w:rsidP="0034610B">
            <w:pPr>
              <w:spacing w:before="284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Коммерческий директор ООО "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Спецоператор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5A3B8D" w:rsidRPr="00A67963" w:rsidRDefault="005A3B8D" w:rsidP="0034610B">
            <w:pPr>
              <w:spacing w:before="284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3B8D" w:rsidRPr="00A67963" w:rsidRDefault="005A3B8D" w:rsidP="005A3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контрактной службы ФГБНУ "ВНИРО"</w:t>
            </w:r>
          </w:p>
        </w:tc>
      </w:tr>
      <w:tr w:rsidR="005A3B8D" w:rsidRPr="00A679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A3B8D" w:rsidRPr="00A67963" w:rsidRDefault="005A3B8D" w:rsidP="0034610B">
            <w:pPr>
              <w:spacing w:before="284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Обуховский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А./ </w:t>
            </w:r>
          </w:p>
        </w:tc>
        <w:tc>
          <w:tcPr>
            <w:tcW w:w="0" w:type="auto"/>
            <w:hideMark/>
          </w:tcPr>
          <w:p w:rsidR="005A3B8D" w:rsidRPr="00A67963" w:rsidRDefault="005A3B8D" w:rsidP="0034610B">
            <w:pPr>
              <w:spacing w:before="284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5A3B8D" w:rsidRPr="00A67963" w:rsidRDefault="005A3B8D" w:rsidP="00132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/Малышева П.В./ </w:t>
            </w:r>
          </w:p>
        </w:tc>
      </w:tr>
      <w:tr w:rsidR="0034610B" w:rsidRPr="00A679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34610B" w:rsidRPr="00A67963" w:rsidRDefault="0034610B" w:rsidP="0034610B">
            <w:pPr>
              <w:spacing w:before="284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34610B" w:rsidRPr="00A67963" w:rsidRDefault="0034610B" w:rsidP="0034610B">
            <w:pPr>
              <w:spacing w:before="284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34610B" w:rsidRPr="00A67963" w:rsidRDefault="0034610B" w:rsidP="0034610B">
            <w:pPr>
              <w:spacing w:before="284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:rsidR="0034610B" w:rsidRPr="00A67963" w:rsidRDefault="0034610B" w:rsidP="0034610B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34610B" w:rsidRPr="00A67963" w:rsidRDefault="0034610B" w:rsidP="0034610B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4 </w:t>
      </w:r>
      <w:r w:rsidR="003C1988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"____" _____________ 2019.</w:t>
      </w:r>
      <w:r w:rsidR="003C1988"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 Договору № С-О-ПД-77/19-5-201 от "____" _____________ 2019.</w:t>
      </w:r>
    </w:p>
    <w:p w:rsidR="0034610B" w:rsidRPr="00A67963" w:rsidRDefault="0034610B" w:rsidP="0034610B">
      <w:pPr>
        <w:spacing w:before="100" w:beforeAutospacing="1" w:after="17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СУБЛИЦЕНЗИОННОЕ СОГЛАШЕНИЕ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 установкой Предоставления комплекса "Максимальная защита" Средства защиты информации Средства защиты информации </w:t>
      </w:r>
      <w:proofErr w:type="spell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Secret</w:t>
      </w:r>
      <w:proofErr w:type="spell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Net</w:t>
      </w:r>
      <w:proofErr w:type="spell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Studio</w:t>
      </w:r>
      <w:proofErr w:type="spell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 (SNS-8. x-BC1-SB-FIS-SP1Y), срок 1 год., неисключительное право, Предоставления ПО </w:t>
      </w:r>
      <w:proofErr w:type="spell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ViPNet</w:t>
      </w:r>
      <w:proofErr w:type="spell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Client</w:t>
      </w:r>
      <w:proofErr w:type="spell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4. х (КС</w:t>
      </w:r>
      <w:proofErr w:type="gram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сеть 3608, неисключительное право (далее ПП) внимательно ознакомьтесь с настоящим </w:t>
      </w:r>
      <w:proofErr w:type="spell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Сублицензионным</w:t>
      </w:r>
      <w:proofErr w:type="spell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соглашением (далее Соглашение). Условия настоящего Соглашения могут быть приняты Вами только полностью и в неизменном виде.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Вы не принимаете условий Соглашения, Вы не имеете права устанавливать, копировать или иным способом использовать ПП и обязаны уничтожить все копии и составные части, которые имеются у Вас в наличии. Нарушение условий настоящего Соглашения преследуется по закону как нарушение авторских и иных прав. </w:t>
      </w:r>
    </w:p>
    <w:p w:rsidR="0034610B" w:rsidRPr="00A67963" w:rsidRDefault="0034610B" w:rsidP="0034610B">
      <w:pPr>
        <w:spacing w:before="170"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Предмет Соглашения.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Соглашение является договором относительно условий использования ПП.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ПП – комплекс программ для электронных вычислительных машин (далее ЭВМ) производимых правообладателем, включающий носители и документацию, авторские права на которые принадлежат ему, и которые являются объектом авторского права и охраняются законом.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условия, оговариваемые далее, относятся как к ПП в целом, так и ко всем его компонентам в отдельности. </w:t>
      </w:r>
    </w:p>
    <w:p w:rsidR="0034610B" w:rsidRPr="00A67963" w:rsidRDefault="0034610B" w:rsidP="0034610B">
      <w:pPr>
        <w:spacing w:before="170"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Авторские права.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Заказчику предоставляется неисключительное право на использование ПП, перечисленных в Приложении к Договору, сроком на один год, а также в указанных в прилагаемой документации целях и при соблюдении приведённых ниже условий. </w:t>
      </w:r>
    </w:p>
    <w:p w:rsidR="0034610B" w:rsidRPr="00A67963" w:rsidRDefault="0034610B" w:rsidP="0034610B">
      <w:pPr>
        <w:spacing w:before="170"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Условия использования.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Одна Лицензия Заказчика, приобретённая законным образом, даёт Заказчику неисключительное право устанавливать и использовать ПП на одном компьютере.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ПП считается используемым, если оно загружено в оперативную память или скопировано на жёсткий диск, компакт-диск или иное запоминающее устройство компьютера Заказчика.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 имеет право на создание архивной копии, предназначенной исключительно для индивидуального использования в целях восстановления ПП.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Соглашение не даёт право осуществлять самостоятельно или позволять другим сторонам осуществлять следующую деятельность: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Создавать копии ПП, кроме резервной, или какой-либо его части.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Передавать ПП или его части электронным способом через компьютерную сеть, телефонную сеть или через Интернет.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Передавать третьим лицам доступ к воспроизведённым в любой форме компонентам ПП путём </w:t>
      </w:r>
      <w:proofErr w:type="spell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сублицензирования</w:t>
      </w:r>
      <w:proofErr w:type="spell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сдачи в аренду, в прокат, во временное пользование или иным путём, за исключением полного отчуждения комплекта ПП третьему лицу с переходом к последнему прав и обязанностей по настоящему Соглашению.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3.4. Допускать установку, использование или хранение ПП лицами, не имеющими на это право.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3.5. Включать ПП или какие-либо его части в состав других систем и продуктов, в том числе, использовать ПП для создания библиотек, компонент или приложений.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3.6. Вносить какие-либо изменения в ПП.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3.7. Дизассемблировать, </w:t>
      </w:r>
      <w:proofErr w:type="spell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декомпилировать</w:t>
      </w:r>
      <w:proofErr w:type="spell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(преобразовывать объектный код в исходный текст), перепроектировать, модифицировать программы и иные компоненты ПП.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3.8. Удалять информацию об авторских правах из каких-либо частей ПП.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3.9. Нарушать правила эксплуатации ПП, установленные в настоящем Соглашении и относящейся к ПП документации.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3.10. Совершать в отношении ПП иные действия, нарушающие российские и международные нормы по авторскому праву и использованию программных средств. </w:t>
      </w:r>
    </w:p>
    <w:p w:rsidR="0034610B" w:rsidRPr="00A67963" w:rsidRDefault="0034610B" w:rsidP="0034610B">
      <w:pPr>
        <w:spacing w:before="170"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Ответственность.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 Нелегальное использование, распространение и воспроизведение (копирование) ПП преследуется в соответствии с действующим законодательством РФ. В случае нарушения настоящего Соглашения Заказчик лишается права на использование ПП.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Исполнитель не несёт ответственность за соответствие компонентов ПП спецификациям и работоспособность ПП в случае, если ПП или какие-либо его компоненты были адаптированы, дизассемблированы, </w:t>
      </w:r>
      <w:proofErr w:type="spellStart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декомпилированы</w:t>
      </w:r>
      <w:proofErr w:type="spellEnd"/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перепроектированы или модифицированы Заказчиком, а также в случае нарушения Заказчиком настоящего Соглашения.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4.3. Исполнитель не несёт материальной ответственности за прямой или косвенный ущерб, куда входят, в том числе, все без исключения виды потерь: упущенная выгода, недополученная прибыль, вынужденные перерывы в хозяйственной деятельности, потеря важной информации и любой другой ущерб, понесённый Заказчиком из-за неправильного использования или невозможности использования ПП. </w:t>
      </w:r>
    </w:p>
    <w:tbl>
      <w:tblPr>
        <w:tblW w:w="10114" w:type="dxa"/>
        <w:tblCellSpacing w:w="0" w:type="dxa"/>
        <w:tblInd w:w="284" w:type="dxa"/>
        <w:tblBorders>
          <w:top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2323"/>
        <w:gridCol w:w="6773"/>
      </w:tblGrid>
      <w:tr w:rsidR="0034610B" w:rsidRPr="00A67963" w:rsidTr="0034610B">
        <w:trPr>
          <w:trHeight w:val="524"/>
          <w:tblCellSpacing w:w="0" w:type="dxa"/>
        </w:trPr>
        <w:tc>
          <w:tcPr>
            <w:tcW w:w="500" w:type="pct"/>
            <w:tcMar>
              <w:top w:w="0" w:type="dxa"/>
              <w:left w:w="113" w:type="dxa"/>
              <w:bottom w:w="0" w:type="dxa"/>
              <w:right w:w="0" w:type="dxa"/>
            </w:tcMar>
            <w:vAlign w:val="bottom"/>
            <w:hideMark/>
          </w:tcPr>
          <w:p w:rsidR="0034610B" w:rsidRPr="00A67963" w:rsidRDefault="0034610B" w:rsidP="00615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Исполнитель </w:t>
            </w:r>
          </w:p>
        </w:tc>
        <w:tc>
          <w:tcPr>
            <w:tcW w:w="1150" w:type="pct"/>
            <w:tcBorders>
              <w:bottom w:val="single" w:sz="6" w:space="0" w:color="000000"/>
            </w:tcBorders>
            <w:vAlign w:val="center"/>
            <w:hideMark/>
          </w:tcPr>
          <w:p w:rsidR="0034610B" w:rsidRPr="00A67963" w:rsidRDefault="0034610B" w:rsidP="00615A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567" w:type="dxa"/>
            </w:tcMar>
            <w:vAlign w:val="bottom"/>
            <w:hideMark/>
          </w:tcPr>
          <w:p w:rsidR="0034610B" w:rsidRPr="00A67963" w:rsidRDefault="0034610B" w:rsidP="0061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Заказчик ________________________ </w:t>
            </w:r>
          </w:p>
        </w:tc>
      </w:tr>
    </w:tbl>
    <w:p w:rsidR="0034610B" w:rsidRPr="00A67963" w:rsidRDefault="0034610B" w:rsidP="0034610B">
      <w:pPr>
        <w:spacing w:before="170"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5. Порядок использования.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 Разрешается использование программного обеспечения на количестве мест, соответствующем количеству приобретённых у Исполнителя Лицензий.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Работа с базами данных посторонними программными средствами допускается в режиме «только чтение». </w:t>
      </w:r>
    </w:p>
    <w:p w:rsidR="0034610B" w:rsidRPr="00A67963" w:rsidRDefault="0034610B" w:rsidP="0034610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Запрещается передача программного обеспечения третьей стороне с целью хранения, получения консультаций, изучения или использования, а также внесения изменений в базы данных любыми посторонними программными средствами. </w:t>
      </w:r>
    </w:p>
    <w:p w:rsidR="0034610B" w:rsidRPr="00A67963" w:rsidRDefault="0034610B" w:rsidP="0034610B">
      <w:pPr>
        <w:spacing w:after="284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9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Запрещаются любые попытки получения исходных текстов (в том числе декомпиляции).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6"/>
        <w:gridCol w:w="691"/>
        <w:gridCol w:w="5289"/>
      </w:tblGrid>
      <w:tr w:rsidR="0034610B" w:rsidRPr="00A67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Заказчик:</w:t>
            </w:r>
          </w:p>
        </w:tc>
      </w:tr>
      <w:tr w:rsidR="005A3B8D" w:rsidRPr="00A67963">
        <w:trPr>
          <w:tblCellSpacing w:w="15" w:type="dxa"/>
        </w:trPr>
        <w:tc>
          <w:tcPr>
            <w:tcW w:w="0" w:type="auto"/>
            <w:hideMark/>
          </w:tcPr>
          <w:p w:rsidR="005A3B8D" w:rsidRPr="00A67963" w:rsidRDefault="005A3B8D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Коммерческий директор ООО "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Спецоператор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5A3B8D" w:rsidRPr="00A67963" w:rsidRDefault="005A3B8D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A3B8D" w:rsidRPr="00A67963" w:rsidRDefault="005A3B8D" w:rsidP="0013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контрактной службы ФГБНУ "ВНИРО"</w:t>
            </w:r>
          </w:p>
        </w:tc>
      </w:tr>
      <w:tr w:rsidR="005A3B8D" w:rsidRPr="00A6796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A3B8D" w:rsidRPr="00A67963" w:rsidRDefault="005A3B8D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Обуховский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А./ </w:t>
            </w:r>
          </w:p>
        </w:tc>
        <w:tc>
          <w:tcPr>
            <w:tcW w:w="0" w:type="auto"/>
            <w:hideMark/>
          </w:tcPr>
          <w:p w:rsidR="005A3B8D" w:rsidRPr="00A67963" w:rsidRDefault="005A3B8D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5A3B8D" w:rsidRPr="00A67963" w:rsidRDefault="005A3B8D" w:rsidP="00132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/Малышева П.В./ </w:t>
            </w:r>
          </w:p>
        </w:tc>
      </w:tr>
      <w:tr w:rsidR="0034610B" w:rsidRPr="00A679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567" w:type="dxa"/>
            </w:tcMar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:rsidR="0034610B" w:rsidRPr="00A67963" w:rsidRDefault="0034610B">
      <w:r w:rsidRPr="00A67963">
        <w:br w:type="page"/>
      </w:r>
    </w:p>
    <w:tbl>
      <w:tblPr>
        <w:tblW w:w="425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2"/>
      </w:tblGrid>
      <w:tr w:rsidR="0034610B" w:rsidRPr="00A67963" w:rsidTr="00346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Внимание! Оплата данного счета означает согласие с условиями поставки товара. Уведомление об оплате обязательно, в противном случае не гарантируется наличие товара на складе. Товар отпускается по факту прихода денег на р/с Поставщика, самовывозом, при наличии доверенности и паспорта. </w:t>
            </w:r>
          </w:p>
        </w:tc>
      </w:tr>
    </w:tbl>
    <w:p w:rsidR="0034610B" w:rsidRPr="00A67963" w:rsidRDefault="0034610B" w:rsidP="0034610B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3137"/>
        <w:gridCol w:w="570"/>
        <w:gridCol w:w="3402"/>
      </w:tblGrid>
      <w:tr w:rsidR="0034610B" w:rsidRPr="00A67963" w:rsidTr="0034610B">
        <w:trPr>
          <w:trHeight w:val="340"/>
          <w:tblCellSpacing w:w="0" w:type="dxa"/>
        </w:trPr>
        <w:tc>
          <w:tcPr>
            <w:tcW w:w="5812" w:type="dxa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N 3652 БАНКА ВТБ (ПАО) Г. ВОРОНЕЖ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</w:t>
            </w:r>
          </w:p>
        </w:tc>
        <w:tc>
          <w:tcPr>
            <w:tcW w:w="3402" w:type="dxa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042007855</w:t>
            </w:r>
          </w:p>
        </w:tc>
      </w:tr>
      <w:tr w:rsidR="0034610B" w:rsidRPr="00A67963" w:rsidTr="0034610B">
        <w:trPr>
          <w:trHeight w:val="425"/>
          <w:tblCellSpacing w:w="0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Банк получателя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№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30101810545250000855</w:t>
            </w:r>
          </w:p>
        </w:tc>
      </w:tr>
      <w:tr w:rsidR="0034610B" w:rsidRPr="00A67963" w:rsidTr="0034610B">
        <w:trPr>
          <w:trHeight w:val="284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3102014826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312301001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№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40702810210440000504</w:t>
            </w:r>
          </w:p>
        </w:tc>
      </w:tr>
      <w:tr w:rsidR="0034610B" w:rsidRPr="00A67963" w:rsidTr="0034610B">
        <w:trPr>
          <w:trHeight w:val="425"/>
          <w:tblCellSpacing w:w="0" w:type="dxa"/>
        </w:trPr>
        <w:tc>
          <w:tcPr>
            <w:tcW w:w="0" w:type="auto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Спецоператор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25" w:type="dxa"/>
            <w:tcBorders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10B" w:rsidRPr="00A67963" w:rsidTr="0034610B">
        <w:trPr>
          <w:trHeight w:val="142"/>
          <w:tblCellSpacing w:w="0" w:type="dxa"/>
        </w:trPr>
        <w:tc>
          <w:tcPr>
            <w:tcW w:w="0" w:type="auto"/>
            <w:gridSpan w:val="2"/>
            <w:tcBorders>
              <w:right w:val="single" w:sz="6" w:space="0" w:color="000000"/>
            </w:tcBorders>
            <w:vAlign w:val="bottom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Получатель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610B" w:rsidRPr="00A67963" w:rsidRDefault="0034610B" w:rsidP="0034610B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</w:p>
    <w:tbl>
      <w:tblPr>
        <w:tblW w:w="5000" w:type="pct"/>
        <w:tblCellSpacing w:w="0" w:type="dxa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6"/>
      </w:tblGrid>
      <w:tr w:rsidR="0034610B" w:rsidRPr="00A67963" w:rsidTr="0034610B">
        <w:trPr>
          <w:trHeight w:val="227"/>
          <w:tblCellSpacing w:w="0" w:type="dxa"/>
        </w:trPr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before="7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610B" w:rsidRPr="00A67963" w:rsidTr="00346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Счет № </w:t>
            </w:r>
            <w:r w:rsidR="003C1988" w:rsidRPr="00A67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С-С-О-ПД-77/19-5-201 от ____.___</w:t>
            </w:r>
            <w:r w:rsidRPr="00A67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.2019</w:t>
            </w:r>
          </w:p>
        </w:tc>
      </w:tr>
      <w:tr w:rsidR="0034610B" w:rsidRPr="00A67963" w:rsidTr="0034610B">
        <w:trPr>
          <w:trHeight w:val="227"/>
          <w:tblCellSpacing w:w="0" w:type="dxa"/>
        </w:trPr>
        <w:tc>
          <w:tcPr>
            <w:tcW w:w="0" w:type="auto"/>
            <w:vAlign w:val="bottom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4610B" w:rsidRPr="00A67963" w:rsidRDefault="0034610B" w:rsidP="0034610B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8863"/>
      </w:tblGrid>
      <w:tr w:rsidR="0034610B" w:rsidRPr="00A67963" w:rsidTr="0034610B">
        <w:trPr>
          <w:trHeight w:val="567"/>
          <w:tblCellSpacing w:w="0" w:type="dxa"/>
        </w:trPr>
        <w:tc>
          <w:tcPr>
            <w:tcW w:w="1418" w:type="dxa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Поставщик: </w:t>
            </w:r>
          </w:p>
        </w:tc>
        <w:tc>
          <w:tcPr>
            <w:tcW w:w="8789" w:type="dxa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 3102014826 КПП 312301001 ООО "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Спецоператор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 308000, Белгородская область, г. Белгород, ул. Костюкова, д. 35В, офис 37, тел.(4722) 301737</w:t>
            </w:r>
          </w:p>
        </w:tc>
      </w:tr>
      <w:tr w:rsidR="0034610B" w:rsidRPr="00A67963" w:rsidTr="0034610B">
        <w:trPr>
          <w:trHeight w:val="567"/>
          <w:tblCellSpacing w:w="0" w:type="dxa"/>
        </w:trPr>
        <w:tc>
          <w:tcPr>
            <w:tcW w:w="1418" w:type="dxa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Грузоотправитель: </w:t>
            </w:r>
          </w:p>
        </w:tc>
        <w:tc>
          <w:tcPr>
            <w:tcW w:w="8789" w:type="dxa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ООО "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Спецоператор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</w:t>
            </w:r>
            <w:proofErr w:type="gramStart"/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тел. (4722) 301737</w:t>
            </w:r>
          </w:p>
        </w:tc>
      </w:tr>
      <w:tr w:rsidR="0034610B" w:rsidRPr="00A67963" w:rsidTr="0034610B">
        <w:trPr>
          <w:trHeight w:val="567"/>
          <w:tblCellSpacing w:w="0" w:type="dxa"/>
        </w:trPr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Покупатель: </w:t>
            </w:r>
          </w:p>
        </w:tc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ИНН 7708245723/КПП 770801001 ФГБНУ "ВНИРО" 107140, г. Москва, ул.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Верхн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., д. 17 , тел. (499) 264-93-87</w:t>
            </w:r>
          </w:p>
        </w:tc>
      </w:tr>
    </w:tbl>
    <w:p w:rsidR="0034610B" w:rsidRPr="00A67963" w:rsidRDefault="0034610B" w:rsidP="0034610B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7142"/>
        <w:gridCol w:w="647"/>
        <w:gridCol w:w="292"/>
        <w:gridCol w:w="1027"/>
        <w:gridCol w:w="1035"/>
      </w:tblGrid>
      <w:tr w:rsidR="0034610B" w:rsidRPr="00A67963" w:rsidTr="0034610B">
        <w:trPr>
          <w:trHeight w:val="425"/>
          <w:tblCellSpacing w:w="0" w:type="dxa"/>
        </w:trPr>
        <w:tc>
          <w:tcPr>
            <w:tcW w:w="567" w:type="dxa"/>
            <w:tcBorders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5387" w:type="dxa"/>
            <w:tcBorders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851" w:type="dxa"/>
            <w:tcBorders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567" w:type="dxa"/>
            <w:tcBorders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vanish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vanish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1418" w:type="dxa"/>
            <w:tcBorders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418" w:type="dxa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34610B" w:rsidRPr="00A67963" w:rsidTr="0034610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сопровождение программного обеспечения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VipNet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Client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сроком на 1 год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  <w:t xml:space="preserve">шт.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2 726,50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2 726,50</w:t>
            </w:r>
          </w:p>
        </w:tc>
      </w:tr>
      <w:tr w:rsidR="0034610B" w:rsidRPr="00A67963" w:rsidTr="0034610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комплекта типовой организационно-распорядительной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15 000,00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15 000,00</w:t>
            </w:r>
          </w:p>
        </w:tc>
      </w:tr>
      <w:tr w:rsidR="0034610B" w:rsidRPr="00A67963" w:rsidTr="0034610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и настройка средств защиты информации по месту нахождения заказчика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  <w:t xml:space="preserve">шт.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6 048,50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6 048,50</w:t>
            </w:r>
          </w:p>
        </w:tc>
      </w:tr>
      <w:tr w:rsidR="0034610B" w:rsidRPr="00A67963" w:rsidTr="0034610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средства защиты информации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Secret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Net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Studio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8, установочный комплект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  <w:t xml:space="preserve">шт.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275,00</w:t>
            </w:r>
          </w:p>
        </w:tc>
      </w:tr>
      <w:tr w:rsidR="0034610B" w:rsidRPr="00A67963" w:rsidTr="0034610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компакт-диска с дистрибутивом ПО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ViPNet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Client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4. х (КС2)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  <w:t xml:space="preserve">шт.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960,00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960,00</w:t>
            </w:r>
          </w:p>
        </w:tc>
      </w:tr>
      <w:tr w:rsidR="0034610B" w:rsidRPr="00A67963" w:rsidTr="0034610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оценки эффективности системы защиты информации (аттестации) объекта информатизации в соответствии с требованиями безопасности информации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  <w:t xml:space="preserve">шт.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12 500,00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12 500,00</w:t>
            </w:r>
          </w:p>
        </w:tc>
      </w:tr>
      <w:tr w:rsidR="0034610B" w:rsidRPr="00A67963" w:rsidTr="0034610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комплекса "Максимальная защита" Средства </w:t>
            </w:r>
            <w:proofErr w:type="gramStart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защиты информации Средства защиты информации</w:t>
            </w:r>
            <w:proofErr w:type="gramEnd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Secret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Net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Studio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 (SNS-8.x-BC1-SB-FIS-SP1Y), срок 1 год., неисключительное право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  <w:t xml:space="preserve">шт.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4 700,00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4 700,00</w:t>
            </w:r>
          </w:p>
        </w:tc>
      </w:tr>
      <w:tr w:rsidR="0034610B" w:rsidRPr="00A67963" w:rsidTr="0034610B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ПО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ViPNet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Client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4.х (КС2) сеть 3608, неисключительное право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  <w:t xml:space="preserve">шт.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7 790,00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7 790,00</w:t>
            </w:r>
          </w:p>
        </w:tc>
      </w:tr>
    </w:tbl>
    <w:p w:rsidR="0034610B" w:rsidRPr="00A67963" w:rsidRDefault="0034610B" w:rsidP="0034610B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8"/>
        <w:gridCol w:w="1458"/>
      </w:tblGrid>
      <w:tr w:rsidR="0034610B" w:rsidRPr="00A67963" w:rsidTr="0034610B">
        <w:trPr>
          <w:trHeight w:val="425"/>
          <w:tblCellSpacing w:w="0" w:type="dxa"/>
        </w:trPr>
        <w:tc>
          <w:tcPr>
            <w:tcW w:w="8789" w:type="dxa"/>
            <w:vAlign w:val="bottom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418" w:type="dxa"/>
            <w:vAlign w:val="bottom"/>
            <w:hideMark/>
          </w:tcPr>
          <w:p w:rsidR="0034610B" w:rsidRPr="00A67963" w:rsidRDefault="0034610B" w:rsidP="00346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50 000,00</w:t>
            </w:r>
          </w:p>
        </w:tc>
      </w:tr>
    </w:tbl>
    <w:p w:rsidR="0034610B" w:rsidRPr="00A67963" w:rsidRDefault="0034610B" w:rsidP="0034610B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6"/>
      </w:tblGrid>
      <w:tr w:rsidR="0034610B" w:rsidRPr="00A67963" w:rsidTr="00346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наименований 8, на сумму 50 000,00 руб. </w:t>
            </w:r>
          </w:p>
        </w:tc>
      </w:tr>
      <w:tr w:rsidR="0034610B" w:rsidRPr="00A67963" w:rsidTr="0034610B">
        <w:trPr>
          <w:tblCellSpacing w:w="0" w:type="dxa"/>
        </w:trPr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4610B" w:rsidRPr="00A67963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Пятьдесят тысяч рублей 00 копеек</w:t>
            </w:r>
          </w:p>
        </w:tc>
      </w:tr>
    </w:tbl>
    <w:p w:rsidR="0034610B" w:rsidRPr="00A67963" w:rsidRDefault="0034610B" w:rsidP="0034610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67963">
        <w:rPr>
          <w:rFonts w:ascii="Arial" w:eastAsia="Times New Roman" w:hAnsi="Arial" w:cs="Arial"/>
          <w:sz w:val="18"/>
          <w:szCs w:val="18"/>
          <w:lang w:eastAsia="ru-RU"/>
        </w:rPr>
        <w:t>В назначении платежа обязательно укажите НОМЕР выставленного счета в квадратных скобках [С-С-О-ПД-77/19-5-201]</w:t>
      </w:r>
      <w:r w:rsidRPr="00A67963">
        <w:rPr>
          <w:rFonts w:ascii="Arial" w:eastAsia="Times New Roman" w:hAnsi="Arial" w:cs="Arial"/>
          <w:sz w:val="18"/>
          <w:szCs w:val="18"/>
          <w:lang w:eastAsia="ru-RU"/>
        </w:rPr>
        <w:br/>
        <w:t>В связи с автоматизированной обработкой банковских документов, просим каждый счет оплачивать отдельным платежным поручением.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4536"/>
      </w:tblGrid>
      <w:tr w:rsidR="0034610B" w:rsidRPr="0034610B" w:rsidTr="0034610B">
        <w:trPr>
          <w:tblCellSpacing w:w="0" w:type="dxa"/>
        </w:trPr>
        <w:tc>
          <w:tcPr>
            <w:tcW w:w="1701" w:type="dxa"/>
            <w:vAlign w:val="bottom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vAlign w:val="bottom"/>
            <w:hideMark/>
          </w:tcPr>
          <w:p w:rsidR="0034610B" w:rsidRPr="00A67963" w:rsidRDefault="0034610B" w:rsidP="0034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vAlign w:val="bottom"/>
            <w:hideMark/>
          </w:tcPr>
          <w:p w:rsidR="0034610B" w:rsidRPr="0034610B" w:rsidRDefault="0034610B" w:rsidP="003461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proofErr w:type="spellStart"/>
            <w:r w:rsidRPr="00A67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Обуховский</w:t>
            </w:r>
            <w:proofErr w:type="spellEnd"/>
            <w:r w:rsidRPr="00A67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 А./</w:t>
            </w:r>
            <w:bookmarkStart w:id="0" w:name="_GoBack"/>
            <w:bookmarkEnd w:id="0"/>
            <w:r w:rsidRPr="003461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07795C" w:rsidRPr="0034610B" w:rsidRDefault="0007795C" w:rsidP="0034610B"/>
    <w:sectPr w:rsidR="0007795C" w:rsidRPr="0034610B" w:rsidSect="00BF42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26"/>
    <w:rsid w:val="0007795C"/>
    <w:rsid w:val="000C665F"/>
    <w:rsid w:val="00116FE4"/>
    <w:rsid w:val="002C19A6"/>
    <w:rsid w:val="0034610B"/>
    <w:rsid w:val="003C16CA"/>
    <w:rsid w:val="003C1988"/>
    <w:rsid w:val="003C2303"/>
    <w:rsid w:val="005A3B8D"/>
    <w:rsid w:val="0066309C"/>
    <w:rsid w:val="00687026"/>
    <w:rsid w:val="006E7EFD"/>
    <w:rsid w:val="00794F3D"/>
    <w:rsid w:val="007A121A"/>
    <w:rsid w:val="00A67963"/>
    <w:rsid w:val="00AE5E5D"/>
    <w:rsid w:val="00BF4246"/>
    <w:rsid w:val="00D93F67"/>
    <w:rsid w:val="00E063C7"/>
    <w:rsid w:val="00F52854"/>
    <w:rsid w:val="00F6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span1">
    <w:name w:val="editablespan1"/>
    <w:basedOn w:val="a0"/>
    <w:rsid w:val="00BF4246"/>
    <w:rPr>
      <w:color w:val="FF0000"/>
      <w:bdr w:val="single" w:sz="6" w:space="0" w:color="AAAAAA" w:frame="1"/>
    </w:rPr>
  </w:style>
  <w:style w:type="character" w:styleId="a4">
    <w:name w:val="Strong"/>
    <w:basedOn w:val="a0"/>
    <w:uiPriority w:val="22"/>
    <w:qFormat/>
    <w:rsid w:val="00BF4246"/>
    <w:rPr>
      <w:b/>
      <w:bCs/>
    </w:rPr>
  </w:style>
  <w:style w:type="character" w:styleId="a5">
    <w:name w:val="Emphasis"/>
    <w:basedOn w:val="a0"/>
    <w:uiPriority w:val="20"/>
    <w:qFormat/>
    <w:rsid w:val="00BF424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span1">
    <w:name w:val="editablespan1"/>
    <w:basedOn w:val="a0"/>
    <w:rsid w:val="00BF4246"/>
    <w:rPr>
      <w:color w:val="FF0000"/>
      <w:bdr w:val="single" w:sz="6" w:space="0" w:color="AAAAAA" w:frame="1"/>
    </w:rPr>
  </w:style>
  <w:style w:type="character" w:styleId="a4">
    <w:name w:val="Strong"/>
    <w:basedOn w:val="a0"/>
    <w:uiPriority w:val="22"/>
    <w:qFormat/>
    <w:rsid w:val="00BF4246"/>
    <w:rPr>
      <w:b/>
      <w:bCs/>
    </w:rPr>
  </w:style>
  <w:style w:type="character" w:styleId="a5">
    <w:name w:val="Emphasis"/>
    <w:basedOn w:val="a0"/>
    <w:uiPriority w:val="20"/>
    <w:qFormat/>
    <w:rsid w:val="00BF424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5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Григорьев Владислав Михайлович</dc:creator>
  <cp:lastModifiedBy>user2</cp:lastModifiedBy>
  <cp:revision>4</cp:revision>
  <cp:lastPrinted>2019-05-30T12:08:00Z</cp:lastPrinted>
  <dcterms:created xsi:type="dcterms:W3CDTF">2019-05-29T13:29:00Z</dcterms:created>
  <dcterms:modified xsi:type="dcterms:W3CDTF">2019-05-30T13:29:00Z</dcterms:modified>
</cp:coreProperties>
</file>